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596E">
      <w:pPr>
        <w:jc w:val="both"/>
        <w:rPr>
          <w:rFonts w:ascii="Arial" w:hAnsi="Arial" w:cs="Arial"/>
          <w:b/>
          <w:bCs/>
          <w:sz w:val="28"/>
          <w:szCs w:val="28"/>
        </w:rPr>
      </w:pPr>
      <w:bookmarkStart w:id="0" w:name="_GoBack"/>
      <w:bookmarkEnd w:id="0"/>
    </w:p>
    <w:p w:rsidR="00000000" w:rsidRDefault="0081596E">
      <w:pPr>
        <w:jc w:val="both"/>
        <w:rPr>
          <w:rFonts w:ascii="Arial" w:hAnsi="Arial" w:cs="Arial"/>
          <w:b/>
          <w:bCs/>
          <w:sz w:val="22"/>
          <w:szCs w:val="22"/>
        </w:rPr>
      </w:pPr>
      <w:r>
        <w:rPr>
          <w:rFonts w:ascii="Arial" w:hAnsi="Arial" w:cs="Arial"/>
          <w:b/>
          <w:bCs/>
          <w:sz w:val="28"/>
          <w:szCs w:val="28"/>
        </w:rPr>
        <w:t>MATERIAL SAFETY DATA SHEET</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w:t>
      </w:r>
      <w:r>
        <w:rPr>
          <w:rFonts w:ascii="Arial" w:hAnsi="Arial" w:cs="Arial"/>
          <w:b/>
          <w:bCs/>
          <w:color w:val="FF0000"/>
          <w:sz w:val="28"/>
          <w:szCs w:val="28"/>
        </w:rPr>
        <w:t>(MAY 2010)</w:t>
      </w:r>
      <w:r>
        <w:rPr>
          <w:rFonts w:ascii="Arial" w:hAnsi="Arial" w:cs="Arial"/>
          <w:b/>
          <w:bCs/>
          <w:sz w:val="28"/>
          <w:szCs w:val="28"/>
        </w:rPr>
        <w:tab/>
      </w:r>
      <w:r>
        <w:rPr>
          <w:rFonts w:ascii="Arial" w:hAnsi="Arial" w:cs="Arial"/>
          <w:b/>
          <w:bCs/>
          <w:sz w:val="28"/>
          <w:szCs w:val="28"/>
        </w:rPr>
        <w:tab/>
      </w:r>
    </w:p>
    <w:p w:rsidR="00000000" w:rsidRDefault="0081596E">
      <w:pPr>
        <w:jc w:val="both"/>
        <w:rPr>
          <w:rFonts w:ascii="Arial" w:hAnsi="Arial" w:cs="Arial"/>
          <w:sz w:val="22"/>
          <w:szCs w:val="22"/>
        </w:rPr>
      </w:pPr>
    </w:p>
    <w:p w:rsidR="00000000" w:rsidRDefault="0081596E">
      <w:pPr>
        <w:jc w:val="both"/>
        <w:rPr>
          <w:rFonts w:ascii="Arial" w:hAnsi="Arial" w:cs="Arial"/>
          <w:b/>
          <w:bCs/>
          <w:i/>
          <w:iCs/>
          <w:sz w:val="24"/>
          <w:u w:val="single"/>
        </w:rPr>
      </w:pPr>
      <w:r>
        <w:rPr>
          <w:rFonts w:ascii="Arial" w:hAnsi="Arial" w:cs="Arial"/>
          <w:b/>
          <w:bCs/>
          <w:i/>
          <w:iCs/>
          <w:sz w:val="24"/>
          <w:u w:val="single"/>
        </w:rPr>
        <w:t>I.</w:t>
      </w:r>
      <w:r>
        <w:rPr>
          <w:rFonts w:ascii="Arial" w:hAnsi="Arial" w:cs="Arial"/>
          <w:b/>
          <w:bCs/>
          <w:i/>
          <w:iCs/>
          <w:sz w:val="24"/>
        </w:rPr>
        <w:tab/>
      </w:r>
      <w:r>
        <w:rPr>
          <w:rFonts w:ascii="Arial" w:hAnsi="Arial" w:cs="Arial"/>
          <w:b/>
          <w:bCs/>
          <w:i/>
          <w:iCs/>
          <w:sz w:val="24"/>
          <w:u w:val="single"/>
        </w:rPr>
        <w:t>PRODUCT IDENTIFICATION</w:t>
      </w:r>
    </w:p>
    <w:p w:rsidR="00000000" w:rsidRDefault="0081596E">
      <w:pPr>
        <w:jc w:val="both"/>
        <w:rPr>
          <w:rFonts w:ascii="Arial" w:hAnsi="Arial" w:cs="Arial"/>
          <w:b/>
          <w:bCs/>
          <w:sz w:val="22"/>
          <w:szCs w:val="22"/>
        </w:rPr>
      </w:pPr>
    </w:p>
    <w:p w:rsidR="00000000" w:rsidRDefault="0081596E">
      <w:pPr>
        <w:ind w:firstLine="720"/>
        <w:jc w:val="both"/>
        <w:rPr>
          <w:rFonts w:ascii="Arial" w:hAnsi="Arial" w:cs="Arial"/>
          <w:b/>
          <w:bCs/>
          <w:sz w:val="22"/>
          <w:szCs w:val="22"/>
        </w:rPr>
      </w:pPr>
      <w:r>
        <w:rPr>
          <w:rFonts w:ascii="Arial" w:hAnsi="Arial" w:cs="Arial"/>
          <w:b/>
          <w:bCs/>
          <w:i/>
          <w:iCs/>
          <w:sz w:val="22"/>
          <w:szCs w:val="22"/>
        </w:rPr>
        <w:t>Superapid 401 Hotmelt Adhesive Cleaner</w:t>
      </w:r>
    </w:p>
    <w:p w:rsidR="00000000" w:rsidRDefault="0081596E">
      <w:pPr>
        <w:ind w:firstLine="1440"/>
        <w:jc w:val="both"/>
        <w:rPr>
          <w:rFonts w:ascii="Arial" w:hAnsi="Arial" w:cs="Arial"/>
          <w:i/>
          <w:iCs/>
          <w:sz w:val="22"/>
          <w:szCs w:val="22"/>
        </w:rPr>
      </w:pPr>
      <w:r>
        <w:rPr>
          <w:rFonts w:ascii="Arial" w:hAnsi="Arial" w:cs="Arial"/>
          <w:sz w:val="22"/>
          <w:szCs w:val="22"/>
        </w:rPr>
        <w:t xml:space="preserve">for hotmelt edgebanders (glue pot type - </w:t>
      </w:r>
      <w:r>
        <w:rPr>
          <w:rFonts w:ascii="Arial" w:hAnsi="Arial" w:cs="Arial"/>
          <w:i/>
          <w:iCs/>
          <w:sz w:val="22"/>
          <w:szCs w:val="22"/>
        </w:rPr>
        <w:t>NOT RECOMMENDED</w:t>
      </w:r>
    </w:p>
    <w:p w:rsidR="00000000" w:rsidRDefault="0081596E">
      <w:pPr>
        <w:ind w:firstLine="1440"/>
        <w:jc w:val="both"/>
        <w:rPr>
          <w:rFonts w:ascii="Arial" w:hAnsi="Arial" w:cs="Arial"/>
          <w:sz w:val="22"/>
          <w:szCs w:val="22"/>
        </w:rPr>
      </w:pPr>
      <w:r>
        <w:rPr>
          <w:rFonts w:ascii="Arial" w:hAnsi="Arial" w:cs="Arial"/>
          <w:i/>
          <w:iCs/>
          <w:sz w:val="22"/>
          <w:szCs w:val="22"/>
        </w:rPr>
        <w:t>FOR USE IN CARTRIDGE SYSTEMS</w:t>
      </w:r>
      <w:r>
        <w:rPr>
          <w:rFonts w:ascii="Arial" w:hAnsi="Arial" w:cs="Arial"/>
          <w:sz w:val="22"/>
          <w:szCs w:val="22"/>
        </w:rPr>
        <w:t>) within the woodworking industry.</w:t>
      </w:r>
    </w:p>
    <w:p w:rsidR="00000000" w:rsidRDefault="0081596E">
      <w:pPr>
        <w:jc w:val="both"/>
        <w:rPr>
          <w:rFonts w:ascii="Arial" w:hAnsi="Arial" w:cs="Arial"/>
          <w:b/>
          <w:bCs/>
          <w:sz w:val="22"/>
          <w:szCs w:val="22"/>
        </w:rPr>
      </w:pPr>
    </w:p>
    <w:p w:rsidR="00000000" w:rsidRDefault="0081596E">
      <w:pPr>
        <w:jc w:val="both"/>
        <w:rPr>
          <w:rFonts w:ascii="Arial" w:hAnsi="Arial" w:cs="Arial"/>
          <w:b/>
          <w:bCs/>
          <w:sz w:val="22"/>
          <w:szCs w:val="22"/>
        </w:rPr>
      </w:pPr>
    </w:p>
    <w:p w:rsidR="00000000" w:rsidRDefault="0081596E">
      <w:pPr>
        <w:ind w:firstLine="720"/>
        <w:jc w:val="both"/>
        <w:rPr>
          <w:rFonts w:ascii="Arial" w:hAnsi="Arial" w:cs="Arial"/>
          <w:sz w:val="22"/>
          <w:szCs w:val="22"/>
        </w:rPr>
      </w:pPr>
      <w:r>
        <w:rPr>
          <w:rFonts w:ascii="Arial" w:hAnsi="Arial" w:cs="Arial"/>
          <w:b/>
          <w:bCs/>
          <w:sz w:val="22"/>
          <w:szCs w:val="22"/>
        </w:rPr>
        <w:t>CHEMIC</w:t>
      </w:r>
      <w:r>
        <w:rPr>
          <w:rFonts w:ascii="Arial" w:hAnsi="Arial" w:cs="Arial"/>
          <w:b/>
          <w:bCs/>
          <w:sz w:val="22"/>
          <w:szCs w:val="22"/>
        </w:rPr>
        <w:t>AL NAME:</w:t>
      </w:r>
      <w:r>
        <w:rPr>
          <w:rFonts w:ascii="Arial" w:hAnsi="Arial" w:cs="Arial"/>
          <w:b/>
          <w:bCs/>
          <w:sz w:val="22"/>
          <w:szCs w:val="22"/>
        </w:rPr>
        <w:tab/>
      </w:r>
      <w:r>
        <w:rPr>
          <w:rFonts w:ascii="Arial" w:hAnsi="Arial" w:cs="Arial"/>
          <w:sz w:val="22"/>
          <w:szCs w:val="22"/>
        </w:rPr>
        <w:t>mixed terphenyls with some higher polyphenyls</w:t>
      </w:r>
    </w:p>
    <w:p w:rsidR="00000000" w:rsidRDefault="0081596E">
      <w:pPr>
        <w:jc w:val="both"/>
        <w:rPr>
          <w:rFonts w:ascii="Arial" w:hAnsi="Arial" w:cs="Arial"/>
          <w:sz w:val="22"/>
          <w:szCs w:val="22"/>
        </w:rPr>
      </w:pPr>
    </w:p>
    <w:p w:rsidR="00000000" w:rsidRDefault="0081596E">
      <w:pPr>
        <w:jc w:val="both"/>
        <w:rPr>
          <w:rFonts w:ascii="Arial" w:hAnsi="Arial" w:cs="Arial"/>
          <w:b/>
          <w:bCs/>
          <w:sz w:val="22"/>
          <w:szCs w:val="22"/>
        </w:rPr>
      </w:pPr>
    </w:p>
    <w:p w:rsidR="00000000" w:rsidRDefault="0081596E">
      <w:pPr>
        <w:ind w:firstLine="720"/>
        <w:jc w:val="both"/>
        <w:rPr>
          <w:rFonts w:ascii="Arial" w:hAnsi="Arial" w:cs="Arial"/>
          <w:b/>
          <w:bCs/>
          <w:sz w:val="22"/>
          <w:szCs w:val="22"/>
        </w:rPr>
      </w:pPr>
      <w:r>
        <w:rPr>
          <w:rFonts w:ascii="Arial" w:hAnsi="Arial" w:cs="Arial"/>
          <w:b/>
          <w:bCs/>
          <w:sz w:val="22"/>
          <w:szCs w:val="22"/>
        </w:rPr>
        <w:t xml:space="preserve">FOR CHEMICAL EMERGENCY, SPILL, LEAK, FIRE, EXPOSURE OR ACCIDENT, </w:t>
      </w:r>
    </w:p>
    <w:p w:rsidR="00000000" w:rsidRDefault="0081596E">
      <w:pPr>
        <w:ind w:firstLine="720"/>
        <w:jc w:val="both"/>
        <w:rPr>
          <w:rFonts w:ascii="Arial" w:hAnsi="Arial" w:cs="Arial"/>
          <w:b/>
          <w:bCs/>
          <w:sz w:val="22"/>
          <w:szCs w:val="22"/>
        </w:rPr>
      </w:pPr>
      <w:r>
        <w:rPr>
          <w:rFonts w:ascii="Arial" w:hAnsi="Arial" w:cs="Arial"/>
          <w:b/>
          <w:bCs/>
          <w:sz w:val="22"/>
          <w:szCs w:val="22"/>
        </w:rPr>
        <w:t>CALL (800) 397-1860, Monday-Friday, 8am to 5pm EST.</w:t>
      </w:r>
    </w:p>
    <w:p w:rsidR="00000000" w:rsidRDefault="0081596E">
      <w:pPr>
        <w:jc w:val="both"/>
        <w:rPr>
          <w:rFonts w:ascii="Arial" w:hAnsi="Arial" w:cs="Arial"/>
          <w:i/>
          <w:iCs/>
          <w:sz w:val="22"/>
          <w:szCs w:val="22"/>
        </w:rPr>
      </w:pPr>
    </w:p>
    <w:p w:rsidR="00000000" w:rsidRDefault="0081596E">
      <w:pPr>
        <w:jc w:val="both"/>
        <w:rPr>
          <w:rFonts w:ascii="Arial" w:hAnsi="Arial" w:cs="Arial"/>
          <w:i/>
          <w:iCs/>
          <w:sz w:val="22"/>
          <w:szCs w:val="22"/>
        </w:rPr>
      </w:pPr>
    </w:p>
    <w:p w:rsidR="00000000" w:rsidRDefault="0081596E">
      <w:pPr>
        <w:jc w:val="both"/>
        <w:rPr>
          <w:rFonts w:ascii="Arial" w:hAnsi="Arial" w:cs="Arial"/>
          <w:i/>
          <w:iCs/>
          <w:sz w:val="22"/>
          <w:szCs w:val="22"/>
        </w:rPr>
      </w:pPr>
      <w:r>
        <w:rPr>
          <w:rFonts w:ascii="Arial" w:hAnsi="Arial" w:cs="Arial"/>
          <w:i/>
          <w:iCs/>
          <w:sz w:val="22"/>
          <w:szCs w:val="22"/>
        </w:rPr>
        <w:t xml:space="preserve"> </w:t>
      </w:r>
    </w:p>
    <w:p w:rsidR="00000000" w:rsidRDefault="0081596E">
      <w:pPr>
        <w:ind w:firstLine="720"/>
        <w:jc w:val="both"/>
        <w:rPr>
          <w:rFonts w:ascii="Arial" w:hAnsi="Arial" w:cs="Arial"/>
          <w:b/>
          <w:bCs/>
          <w:i/>
          <w:iCs/>
          <w:sz w:val="22"/>
          <w:szCs w:val="22"/>
          <w:u w:val="single"/>
        </w:rPr>
      </w:pPr>
      <w:r>
        <w:rPr>
          <w:rFonts w:ascii="Arial" w:hAnsi="Arial" w:cs="Arial"/>
          <w:b/>
          <w:bCs/>
          <w:i/>
          <w:iCs/>
          <w:sz w:val="22"/>
          <w:szCs w:val="22"/>
          <w:u w:val="single"/>
        </w:rPr>
        <w:t>COMPOSITION/INFORMATION ON INGREDIENTS</w:t>
      </w:r>
    </w:p>
    <w:p w:rsidR="00000000" w:rsidRDefault="0081596E">
      <w:pPr>
        <w:jc w:val="both"/>
        <w:rPr>
          <w:rFonts w:ascii="Arial" w:hAnsi="Arial" w:cs="Arial"/>
          <w:i/>
          <w:iCs/>
          <w:sz w:val="22"/>
          <w:szCs w:val="22"/>
        </w:rPr>
      </w:pPr>
    </w:p>
    <w:p w:rsidR="00000000" w:rsidRDefault="0081596E">
      <w:pPr>
        <w:ind w:firstLine="720"/>
        <w:jc w:val="both"/>
        <w:rPr>
          <w:rFonts w:ascii="Arial" w:hAnsi="Arial" w:cs="Arial"/>
          <w:b/>
          <w:bCs/>
          <w:sz w:val="22"/>
          <w:szCs w:val="22"/>
          <w:u w:val="single"/>
        </w:rPr>
      </w:pPr>
      <w:r>
        <w:rPr>
          <w:rFonts w:ascii="Arial" w:hAnsi="Arial" w:cs="Arial"/>
          <w:b/>
          <w:bCs/>
          <w:sz w:val="22"/>
          <w:szCs w:val="22"/>
          <w:u w:val="single"/>
        </w:rPr>
        <w:t>Component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u w:val="single"/>
        </w:rPr>
        <w:t>CAS No.</w:t>
      </w:r>
      <w:r>
        <w:rPr>
          <w:rFonts w:ascii="Arial" w:hAnsi="Arial" w:cs="Arial"/>
          <w:b/>
          <w:bCs/>
          <w:sz w:val="22"/>
          <w:szCs w:val="22"/>
        </w:rPr>
        <w:tab/>
      </w:r>
      <w:r>
        <w:rPr>
          <w:rFonts w:ascii="Arial" w:hAnsi="Arial" w:cs="Arial"/>
          <w:b/>
          <w:bCs/>
          <w:sz w:val="22"/>
          <w:szCs w:val="22"/>
        </w:rPr>
        <w:tab/>
      </w:r>
      <w:r>
        <w:rPr>
          <w:rFonts w:ascii="Arial" w:hAnsi="Arial" w:cs="Arial"/>
          <w:b/>
          <w:bCs/>
          <w:sz w:val="22"/>
          <w:szCs w:val="22"/>
          <w:u w:val="single"/>
        </w:rPr>
        <w:t>% by Weight</w:t>
      </w:r>
    </w:p>
    <w:p w:rsidR="00000000" w:rsidRDefault="0081596E">
      <w:pPr>
        <w:ind w:firstLine="720"/>
        <w:jc w:val="both"/>
        <w:rPr>
          <w:rFonts w:ascii="Arial" w:hAnsi="Arial" w:cs="Arial"/>
          <w:sz w:val="22"/>
          <w:szCs w:val="22"/>
          <w:u w:val="single"/>
        </w:rPr>
      </w:pPr>
    </w:p>
    <w:p w:rsidR="00000000" w:rsidRDefault="0081596E">
      <w:pPr>
        <w:ind w:firstLine="720"/>
        <w:jc w:val="both"/>
        <w:rPr>
          <w:rFonts w:ascii="Arial" w:hAnsi="Arial" w:cs="Arial"/>
          <w:sz w:val="22"/>
          <w:szCs w:val="22"/>
        </w:rPr>
      </w:pPr>
      <w:r>
        <w:rPr>
          <w:rFonts w:ascii="Arial" w:hAnsi="Arial" w:cs="Arial"/>
          <w:sz w:val="22"/>
          <w:szCs w:val="22"/>
        </w:rPr>
        <w:t>t</w:t>
      </w:r>
      <w:r>
        <w:rPr>
          <w:rFonts w:ascii="Arial" w:hAnsi="Arial" w:cs="Arial"/>
          <w:sz w:val="22"/>
          <w:szCs w:val="22"/>
        </w:rPr>
        <w:t>erphenyls * and higher polyphenyls</w:t>
      </w:r>
      <w:r>
        <w:rPr>
          <w:rFonts w:ascii="Arial" w:hAnsi="Arial" w:cs="Arial"/>
          <w:sz w:val="22"/>
          <w:szCs w:val="22"/>
        </w:rPr>
        <w:tab/>
      </w:r>
      <w:r>
        <w:rPr>
          <w:rFonts w:ascii="Arial" w:hAnsi="Arial" w:cs="Arial"/>
          <w:sz w:val="22"/>
          <w:szCs w:val="22"/>
        </w:rPr>
        <w:tab/>
        <w:t>26140-60-3</w:t>
      </w:r>
      <w:r>
        <w:rPr>
          <w:rFonts w:ascii="Arial" w:hAnsi="Arial" w:cs="Arial"/>
          <w:sz w:val="22"/>
          <w:szCs w:val="22"/>
        </w:rPr>
        <w:tab/>
      </w:r>
      <w:r>
        <w:rPr>
          <w:rFonts w:ascii="Arial" w:hAnsi="Arial" w:cs="Arial"/>
          <w:sz w:val="22"/>
          <w:szCs w:val="22"/>
        </w:rPr>
        <w:tab/>
        <w:t>100</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rPr>
      </w:pPr>
      <w:r>
        <w:rPr>
          <w:rFonts w:ascii="Arial" w:hAnsi="Arial" w:cs="Arial"/>
          <w:sz w:val="22"/>
          <w:szCs w:val="22"/>
        </w:rPr>
        <w:t>*Hazardous chemical(s) under the criteria of the OSHA Hazard Communication</w:t>
      </w:r>
    </w:p>
    <w:p w:rsidR="00000000" w:rsidRDefault="0081596E">
      <w:pPr>
        <w:ind w:firstLine="720"/>
        <w:jc w:val="both"/>
        <w:rPr>
          <w:rFonts w:ascii="Arial" w:hAnsi="Arial" w:cs="Arial"/>
          <w:sz w:val="22"/>
          <w:szCs w:val="22"/>
        </w:rPr>
      </w:pPr>
      <w:r>
        <w:rPr>
          <w:rFonts w:ascii="Arial" w:hAnsi="Arial" w:cs="Arial"/>
          <w:sz w:val="22"/>
          <w:szCs w:val="22"/>
        </w:rPr>
        <w:t xml:space="preserve"> Standard (29 CFR 1910.1200).</w:t>
      </w:r>
    </w:p>
    <w:p w:rsidR="00000000" w:rsidRDefault="0081596E">
      <w:pPr>
        <w:jc w:val="both"/>
        <w:rPr>
          <w:rFonts w:ascii="Arial" w:hAnsi="Arial" w:cs="Arial"/>
          <w:i/>
          <w:iCs/>
          <w:sz w:val="22"/>
          <w:szCs w:val="22"/>
        </w:rPr>
      </w:pPr>
    </w:p>
    <w:p w:rsidR="00000000" w:rsidRDefault="0081596E">
      <w:pPr>
        <w:jc w:val="both"/>
        <w:rPr>
          <w:rFonts w:ascii="Arial" w:hAnsi="Arial" w:cs="Arial"/>
          <w:i/>
          <w:iCs/>
          <w:sz w:val="22"/>
          <w:szCs w:val="22"/>
        </w:rPr>
      </w:pPr>
    </w:p>
    <w:p w:rsidR="00000000" w:rsidRDefault="0081596E">
      <w:pPr>
        <w:jc w:val="both"/>
        <w:rPr>
          <w:rFonts w:ascii="Arial" w:hAnsi="Arial" w:cs="Arial"/>
          <w:b/>
          <w:bCs/>
          <w:i/>
          <w:iCs/>
          <w:sz w:val="24"/>
          <w:u w:val="single"/>
        </w:rPr>
      </w:pPr>
      <w:r>
        <w:rPr>
          <w:rFonts w:ascii="Arial" w:hAnsi="Arial" w:cs="Arial"/>
          <w:b/>
          <w:bCs/>
          <w:i/>
          <w:iCs/>
          <w:sz w:val="24"/>
          <w:u w:val="single"/>
        </w:rPr>
        <w:t>II.</w:t>
      </w:r>
      <w:r>
        <w:rPr>
          <w:rFonts w:ascii="Arial" w:hAnsi="Arial" w:cs="Arial"/>
          <w:b/>
          <w:bCs/>
          <w:i/>
          <w:iCs/>
          <w:sz w:val="24"/>
        </w:rPr>
        <w:tab/>
      </w:r>
      <w:r>
        <w:rPr>
          <w:rFonts w:ascii="Arial" w:hAnsi="Arial" w:cs="Arial"/>
          <w:b/>
          <w:bCs/>
          <w:i/>
          <w:iCs/>
          <w:sz w:val="24"/>
          <w:u w:val="single"/>
        </w:rPr>
        <w:t>HAZARDS IDENTIFICATION</w:t>
      </w:r>
    </w:p>
    <w:p w:rsidR="00000000" w:rsidRDefault="0081596E">
      <w:pPr>
        <w:jc w:val="both"/>
        <w:rPr>
          <w:rFonts w:ascii="Arial" w:hAnsi="Arial" w:cs="Arial"/>
          <w:b/>
          <w:bCs/>
          <w:i/>
          <w:iCs/>
          <w:sz w:val="24"/>
          <w:u w:val="single"/>
        </w:rPr>
      </w:pPr>
    </w:p>
    <w:p w:rsidR="00000000" w:rsidRDefault="0081596E">
      <w:pPr>
        <w:ind w:firstLine="720"/>
        <w:jc w:val="both"/>
        <w:rPr>
          <w:rFonts w:ascii="Arial" w:hAnsi="Arial" w:cs="Arial"/>
          <w:b/>
          <w:bCs/>
          <w:sz w:val="22"/>
          <w:szCs w:val="22"/>
          <w:u w:val="single"/>
        </w:rPr>
      </w:pPr>
      <w:r>
        <w:rPr>
          <w:rFonts w:ascii="Arial" w:hAnsi="Arial" w:cs="Arial"/>
          <w:b/>
          <w:bCs/>
          <w:sz w:val="22"/>
          <w:szCs w:val="22"/>
          <w:u w:val="single"/>
        </w:rPr>
        <w:t>EMERGENCY OVERVIEW</w:t>
      </w:r>
    </w:p>
    <w:p w:rsidR="00000000" w:rsidRDefault="0081596E">
      <w:pPr>
        <w:jc w:val="both"/>
        <w:rPr>
          <w:rFonts w:ascii="Arial" w:hAnsi="Arial" w:cs="Arial"/>
          <w:b/>
          <w:bCs/>
          <w:sz w:val="22"/>
          <w:szCs w:val="22"/>
        </w:rPr>
      </w:pPr>
    </w:p>
    <w:p w:rsidR="00000000" w:rsidRDefault="0081596E">
      <w:pPr>
        <w:ind w:firstLine="720"/>
        <w:jc w:val="both"/>
        <w:rPr>
          <w:rFonts w:ascii="Arial" w:hAnsi="Arial" w:cs="Arial"/>
          <w:sz w:val="22"/>
          <w:szCs w:val="22"/>
        </w:rPr>
      </w:pPr>
      <w:r>
        <w:rPr>
          <w:rFonts w:ascii="Arial" w:hAnsi="Arial" w:cs="Arial"/>
          <w:b/>
          <w:bCs/>
          <w:sz w:val="22"/>
          <w:szCs w:val="22"/>
        </w:rPr>
        <w:t>Appearance and Odor:</w:t>
      </w:r>
      <w:r>
        <w:rPr>
          <w:rFonts w:ascii="Arial" w:hAnsi="Arial" w:cs="Arial"/>
          <w:b/>
          <w:bCs/>
          <w:sz w:val="22"/>
          <w:szCs w:val="22"/>
        </w:rPr>
        <w:tab/>
      </w:r>
      <w:r>
        <w:rPr>
          <w:rFonts w:ascii="Arial" w:hAnsi="Arial" w:cs="Arial"/>
          <w:sz w:val="22"/>
          <w:szCs w:val="22"/>
        </w:rPr>
        <w:t>Yellow-white, non-crystalli</w:t>
      </w:r>
      <w:r>
        <w:rPr>
          <w:rFonts w:ascii="Arial" w:hAnsi="Arial" w:cs="Arial"/>
          <w:sz w:val="22"/>
          <w:szCs w:val="22"/>
        </w:rPr>
        <w:t>ne solid with a mild,</w:t>
      </w:r>
    </w:p>
    <w:p w:rsidR="00000000" w:rsidRDefault="0081596E">
      <w:pPr>
        <w:ind w:firstLine="3600"/>
        <w:jc w:val="both"/>
        <w:rPr>
          <w:rFonts w:ascii="Arial" w:hAnsi="Arial" w:cs="Arial"/>
          <w:sz w:val="22"/>
          <w:szCs w:val="22"/>
        </w:rPr>
      </w:pPr>
      <w:r>
        <w:rPr>
          <w:rFonts w:ascii="Arial" w:hAnsi="Arial" w:cs="Arial"/>
          <w:sz w:val="22"/>
          <w:szCs w:val="22"/>
        </w:rPr>
        <w:t>sweet, aromatic odor</w:t>
      </w:r>
    </w:p>
    <w:p w:rsidR="00000000" w:rsidRDefault="0081596E">
      <w:pPr>
        <w:jc w:val="both"/>
        <w:rPr>
          <w:rFonts w:ascii="Arial" w:hAnsi="Arial" w:cs="Arial"/>
          <w:sz w:val="22"/>
          <w:szCs w:val="22"/>
        </w:rPr>
      </w:pPr>
    </w:p>
    <w:p w:rsidR="00000000" w:rsidRDefault="0081596E">
      <w:pPr>
        <w:ind w:firstLine="720"/>
        <w:jc w:val="both"/>
        <w:rPr>
          <w:rFonts w:ascii="Arial" w:hAnsi="Arial" w:cs="Arial"/>
          <w:b/>
          <w:bCs/>
          <w:sz w:val="22"/>
          <w:szCs w:val="22"/>
        </w:rPr>
      </w:pPr>
      <w:r>
        <w:rPr>
          <w:rFonts w:ascii="Arial" w:hAnsi="Arial" w:cs="Arial"/>
          <w:b/>
          <w:bCs/>
          <w:sz w:val="22"/>
          <w:szCs w:val="22"/>
        </w:rPr>
        <w:t>NO SIGNIFICANT HAZARDS ASSOCIATED WITH THIS MATERIAL.</w:t>
      </w:r>
    </w:p>
    <w:p w:rsidR="00000000" w:rsidRDefault="0081596E">
      <w:pPr>
        <w:jc w:val="both"/>
        <w:rPr>
          <w:rFonts w:ascii="Arial" w:hAnsi="Arial" w:cs="Arial"/>
          <w:b/>
          <w:bCs/>
          <w:sz w:val="22"/>
          <w:szCs w:val="22"/>
        </w:rPr>
      </w:pPr>
    </w:p>
    <w:p w:rsidR="00000000" w:rsidRDefault="0081596E">
      <w:pPr>
        <w:ind w:firstLine="720"/>
        <w:jc w:val="both"/>
        <w:rPr>
          <w:rFonts w:ascii="Arial" w:hAnsi="Arial" w:cs="Arial"/>
          <w:sz w:val="22"/>
          <w:szCs w:val="22"/>
        </w:rPr>
      </w:pPr>
    </w:p>
    <w:p w:rsidR="00000000" w:rsidRDefault="0081596E">
      <w:pPr>
        <w:jc w:val="both"/>
        <w:rPr>
          <w:rFonts w:ascii="Arial" w:hAnsi="Arial" w:cs="Arial"/>
          <w:sz w:val="22"/>
          <w:szCs w:val="22"/>
        </w:rPr>
        <w:sectPr w:rsidR="00000000">
          <w:headerReference w:type="default" r:id="rId7"/>
          <w:footerReference w:type="default" r:id="rId8"/>
          <w:endnotePr>
            <w:numFmt w:val="decimal"/>
          </w:endnotePr>
          <w:pgSz w:w="12240" w:h="15840"/>
          <w:pgMar w:top="720" w:right="720" w:bottom="720" w:left="720" w:header="360" w:footer="720" w:gutter="0"/>
          <w:cols w:space="720"/>
          <w:noEndnote/>
        </w:sectPr>
      </w:pPr>
    </w:p>
    <w:p w:rsidR="00000000" w:rsidRDefault="0081596E">
      <w:pPr>
        <w:ind w:firstLine="720"/>
        <w:jc w:val="both"/>
        <w:rPr>
          <w:rFonts w:ascii="Arial" w:hAnsi="Arial" w:cs="Arial"/>
          <w:b/>
          <w:bCs/>
          <w:sz w:val="22"/>
          <w:szCs w:val="22"/>
          <w:u w:val="single"/>
        </w:rPr>
      </w:pPr>
    </w:p>
    <w:p w:rsidR="00000000" w:rsidRDefault="0081596E">
      <w:pPr>
        <w:ind w:firstLine="720"/>
        <w:jc w:val="both"/>
        <w:rPr>
          <w:rFonts w:ascii="Arial" w:hAnsi="Arial" w:cs="Arial"/>
          <w:b/>
          <w:bCs/>
          <w:sz w:val="22"/>
          <w:szCs w:val="22"/>
          <w:u w:val="single"/>
        </w:rPr>
      </w:pPr>
      <w:r>
        <w:rPr>
          <w:rFonts w:ascii="Arial" w:hAnsi="Arial" w:cs="Arial"/>
          <w:b/>
          <w:bCs/>
          <w:sz w:val="22"/>
          <w:szCs w:val="22"/>
          <w:u w:val="single"/>
        </w:rPr>
        <w:t>HEALTH HAZARD DATA</w:t>
      </w:r>
    </w:p>
    <w:p w:rsidR="00000000" w:rsidRDefault="0081596E">
      <w:pPr>
        <w:jc w:val="both"/>
        <w:rPr>
          <w:rFonts w:ascii="Arial" w:hAnsi="Arial" w:cs="Arial"/>
          <w:b/>
          <w:bCs/>
          <w:i/>
          <w:iCs/>
          <w:sz w:val="22"/>
          <w:szCs w:val="22"/>
          <w:u w:val="single"/>
        </w:rPr>
      </w:pPr>
    </w:p>
    <w:p w:rsidR="00000000" w:rsidRDefault="0081596E">
      <w:pPr>
        <w:ind w:firstLine="720"/>
        <w:jc w:val="both"/>
        <w:rPr>
          <w:rFonts w:ascii="Arial" w:hAnsi="Arial" w:cs="Arial"/>
          <w:sz w:val="22"/>
          <w:szCs w:val="22"/>
        </w:rPr>
      </w:pPr>
      <w:r>
        <w:rPr>
          <w:rFonts w:ascii="Arial" w:hAnsi="Arial" w:cs="Arial"/>
          <w:b/>
          <w:bCs/>
          <w:sz w:val="22"/>
          <w:szCs w:val="22"/>
        </w:rPr>
        <w:t xml:space="preserve">Primary routes of entry: </w:t>
      </w:r>
      <w:r>
        <w:rPr>
          <w:rFonts w:ascii="Arial" w:hAnsi="Arial" w:cs="Arial"/>
          <w:b/>
          <w:bCs/>
          <w:sz w:val="22"/>
          <w:szCs w:val="22"/>
        </w:rPr>
        <w:tab/>
      </w:r>
      <w:r>
        <w:rPr>
          <w:rFonts w:ascii="Arial" w:hAnsi="Arial" w:cs="Arial"/>
          <w:sz w:val="22"/>
          <w:szCs w:val="22"/>
        </w:rPr>
        <w:t>Inhalation &amp; skin.</w:t>
      </w:r>
    </w:p>
    <w:p w:rsidR="00000000" w:rsidRDefault="0081596E">
      <w:pPr>
        <w:jc w:val="both"/>
        <w:rPr>
          <w:rFonts w:ascii="Arial" w:hAnsi="Arial" w:cs="Arial"/>
          <w:b/>
          <w:bCs/>
          <w:sz w:val="22"/>
          <w:szCs w:val="22"/>
        </w:rPr>
      </w:pPr>
    </w:p>
    <w:p w:rsidR="00000000" w:rsidRDefault="0081596E">
      <w:pPr>
        <w:tabs>
          <w:tab w:val="left" w:pos="-1440"/>
        </w:tabs>
        <w:ind w:left="2880" w:hanging="2160"/>
        <w:jc w:val="both"/>
        <w:rPr>
          <w:rFonts w:ascii="Arial" w:hAnsi="Arial" w:cs="Arial"/>
          <w:sz w:val="22"/>
          <w:szCs w:val="22"/>
        </w:rPr>
      </w:pPr>
      <w:r>
        <w:rPr>
          <w:rFonts w:ascii="Arial" w:hAnsi="Arial" w:cs="Arial"/>
          <w:b/>
          <w:bCs/>
          <w:sz w:val="22"/>
          <w:szCs w:val="22"/>
        </w:rPr>
        <w:t>Eye Contact: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No more than slightly irritating based on toxicity studies.</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rPr>
      </w:pPr>
      <w:r>
        <w:rPr>
          <w:rFonts w:ascii="Arial" w:hAnsi="Arial" w:cs="Arial"/>
          <w:b/>
          <w:bCs/>
          <w:sz w:val="22"/>
          <w:szCs w:val="22"/>
        </w:rPr>
        <w:t>Skin Contact</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No more than slightly irritating based on toxicity studies.</w:t>
      </w:r>
    </w:p>
    <w:p w:rsidR="00000000" w:rsidRDefault="0081596E">
      <w:pPr>
        <w:jc w:val="both"/>
        <w:rPr>
          <w:rFonts w:ascii="Arial" w:hAnsi="Arial" w:cs="Arial"/>
          <w:sz w:val="22"/>
          <w:szCs w:val="22"/>
        </w:rPr>
      </w:pPr>
    </w:p>
    <w:p w:rsidR="00000000" w:rsidRDefault="0081596E">
      <w:pPr>
        <w:tabs>
          <w:tab w:val="left" w:pos="-1440"/>
        </w:tabs>
        <w:ind w:left="2880" w:hanging="2160"/>
        <w:jc w:val="both"/>
        <w:rPr>
          <w:rFonts w:ascii="Arial" w:hAnsi="Arial" w:cs="Arial"/>
          <w:sz w:val="22"/>
          <w:szCs w:val="22"/>
        </w:rPr>
      </w:pPr>
      <w:r>
        <w:rPr>
          <w:rFonts w:ascii="Arial" w:hAnsi="Arial" w:cs="Arial"/>
          <w:b/>
          <w:bCs/>
          <w:sz w:val="22"/>
          <w:szCs w:val="22"/>
        </w:rPr>
        <w:t>Inhalation: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No more than slightly toxic if inhaled based on toxicity studies.</w:t>
      </w:r>
    </w:p>
    <w:p w:rsidR="00000000" w:rsidRDefault="0081596E">
      <w:pPr>
        <w:jc w:val="both"/>
        <w:rPr>
          <w:rFonts w:ascii="Arial" w:hAnsi="Arial" w:cs="Arial"/>
          <w:sz w:val="22"/>
          <w:szCs w:val="22"/>
        </w:rPr>
      </w:pPr>
    </w:p>
    <w:p w:rsidR="00000000" w:rsidRDefault="0081596E">
      <w:pPr>
        <w:ind w:firstLine="720"/>
        <w:rPr>
          <w:rFonts w:ascii="Arial" w:hAnsi="Arial" w:cs="Arial"/>
          <w:sz w:val="22"/>
          <w:szCs w:val="22"/>
        </w:rPr>
      </w:pPr>
      <w:r>
        <w:rPr>
          <w:rFonts w:ascii="Arial" w:hAnsi="Arial" w:cs="Arial"/>
          <w:b/>
          <w:bCs/>
          <w:sz w:val="22"/>
          <w:szCs w:val="22"/>
        </w:rPr>
        <w:t>Ingestion: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No more than slightly toxic based on toxicity tests.  No significant adverse</w:t>
      </w:r>
    </w:p>
    <w:p w:rsidR="00000000" w:rsidRDefault="0081596E">
      <w:pPr>
        <w:ind w:left="1440" w:firstLine="2160"/>
        <w:rPr>
          <w:rFonts w:ascii="Arial" w:hAnsi="Arial" w:cs="Arial"/>
          <w:sz w:val="22"/>
          <w:szCs w:val="22"/>
        </w:rPr>
      </w:pPr>
      <w:r>
        <w:rPr>
          <w:rFonts w:ascii="Arial" w:hAnsi="Arial" w:cs="Arial"/>
          <w:sz w:val="22"/>
          <w:szCs w:val="22"/>
        </w:rPr>
        <w:t>health effects are e</w:t>
      </w:r>
      <w:r>
        <w:rPr>
          <w:rFonts w:ascii="Arial" w:hAnsi="Arial" w:cs="Arial"/>
          <w:sz w:val="22"/>
          <w:szCs w:val="22"/>
        </w:rPr>
        <w:t>xpected to develop if only small amounts (less than a</w:t>
      </w:r>
    </w:p>
    <w:p w:rsidR="00000000" w:rsidRDefault="0081596E">
      <w:pPr>
        <w:ind w:left="1440" w:firstLine="2160"/>
        <w:rPr>
          <w:rFonts w:ascii="Arial" w:hAnsi="Arial" w:cs="Arial"/>
          <w:sz w:val="22"/>
          <w:szCs w:val="22"/>
        </w:rPr>
      </w:pPr>
      <w:r>
        <w:rPr>
          <w:rFonts w:ascii="Arial" w:hAnsi="Arial" w:cs="Arial"/>
          <w:sz w:val="22"/>
          <w:szCs w:val="22"/>
        </w:rPr>
        <w:t>mouthful) are swallowed.</w:t>
      </w:r>
    </w:p>
    <w:p w:rsidR="00000000" w:rsidRDefault="0081596E">
      <w:pPr>
        <w:jc w:val="both"/>
        <w:rPr>
          <w:rFonts w:ascii="Arial" w:hAnsi="Arial" w:cs="Arial"/>
          <w:sz w:val="22"/>
          <w:szCs w:val="22"/>
        </w:rPr>
      </w:pPr>
    </w:p>
    <w:p w:rsidR="00000000" w:rsidRDefault="0081596E">
      <w:pPr>
        <w:ind w:left="720"/>
        <w:jc w:val="both"/>
        <w:rPr>
          <w:rFonts w:ascii="Arial" w:hAnsi="Arial" w:cs="Arial"/>
          <w:b/>
          <w:bCs/>
          <w:sz w:val="22"/>
          <w:szCs w:val="22"/>
        </w:rPr>
      </w:pPr>
      <w:r>
        <w:rPr>
          <w:rFonts w:ascii="Arial" w:hAnsi="Arial" w:cs="Arial"/>
          <w:sz w:val="22"/>
          <w:szCs w:val="22"/>
        </w:rPr>
        <w:t>Refer to Section 8 for toxicological information.</w:t>
      </w:r>
    </w:p>
    <w:p w:rsidR="00000000" w:rsidRDefault="0081596E">
      <w:pPr>
        <w:jc w:val="both"/>
        <w:rPr>
          <w:rFonts w:ascii="Arial" w:hAnsi="Arial" w:cs="Arial"/>
          <w:sz w:val="22"/>
          <w:szCs w:val="22"/>
        </w:rPr>
      </w:pPr>
    </w:p>
    <w:p w:rsidR="00000000" w:rsidRDefault="0081596E">
      <w:pPr>
        <w:ind w:firstLine="720"/>
        <w:jc w:val="both"/>
        <w:rPr>
          <w:rFonts w:ascii="Arial" w:hAnsi="Arial" w:cs="Arial"/>
          <w:b/>
          <w:bCs/>
          <w:sz w:val="22"/>
          <w:szCs w:val="22"/>
          <w:u w:val="single"/>
        </w:rPr>
      </w:pPr>
      <w:r>
        <w:rPr>
          <w:rFonts w:ascii="Arial" w:hAnsi="Arial" w:cs="Arial"/>
          <w:b/>
          <w:bCs/>
          <w:sz w:val="22"/>
          <w:szCs w:val="22"/>
          <w:u w:val="single"/>
        </w:rPr>
        <w:t>EMERGENCY &amp; FIRST AID PROCEDURES:</w:t>
      </w:r>
    </w:p>
    <w:p w:rsidR="00000000" w:rsidRDefault="0081596E">
      <w:pPr>
        <w:jc w:val="both"/>
        <w:rPr>
          <w:rFonts w:ascii="Arial" w:hAnsi="Arial" w:cs="Arial"/>
          <w:b/>
          <w:bCs/>
          <w:sz w:val="22"/>
          <w:szCs w:val="22"/>
        </w:rPr>
      </w:pPr>
    </w:p>
    <w:p w:rsidR="00000000" w:rsidRDefault="0081596E">
      <w:pPr>
        <w:tabs>
          <w:tab w:val="left" w:pos="-1440"/>
        </w:tabs>
        <w:ind w:left="2880" w:hanging="2160"/>
        <w:jc w:val="both"/>
        <w:rPr>
          <w:rFonts w:ascii="Arial" w:hAnsi="Arial" w:cs="Arial"/>
          <w:sz w:val="22"/>
          <w:szCs w:val="22"/>
        </w:rPr>
      </w:pPr>
      <w:r>
        <w:rPr>
          <w:rFonts w:ascii="Arial" w:hAnsi="Arial" w:cs="Arial"/>
          <w:b/>
          <w:bCs/>
          <w:sz w:val="22"/>
          <w:szCs w:val="22"/>
        </w:rPr>
        <w:t>EYES:</w:t>
      </w:r>
      <w:r>
        <w:rPr>
          <w:rFonts w:ascii="Arial" w:hAnsi="Arial" w:cs="Arial"/>
          <w:b/>
          <w:bCs/>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In case of contact, immediately flush with plenty of low pressure water</w:t>
      </w:r>
    </w:p>
    <w:p w:rsidR="00000000" w:rsidRDefault="0081596E">
      <w:pPr>
        <w:ind w:left="720" w:firstLine="2880"/>
        <w:jc w:val="both"/>
        <w:rPr>
          <w:rFonts w:ascii="Arial" w:hAnsi="Arial" w:cs="Arial"/>
          <w:sz w:val="22"/>
          <w:szCs w:val="22"/>
        </w:rPr>
      </w:pPr>
      <w:r>
        <w:rPr>
          <w:rFonts w:ascii="Arial" w:hAnsi="Arial" w:cs="Arial"/>
          <w:sz w:val="22"/>
          <w:szCs w:val="22"/>
        </w:rPr>
        <w:t>for at le</w:t>
      </w:r>
      <w:r>
        <w:rPr>
          <w:rFonts w:ascii="Arial" w:hAnsi="Arial" w:cs="Arial"/>
          <w:sz w:val="22"/>
          <w:szCs w:val="22"/>
        </w:rPr>
        <w:t>ast 15 minutes.  Remove any contact lenses to ensure thorough</w:t>
      </w:r>
    </w:p>
    <w:p w:rsidR="00000000" w:rsidRDefault="0081596E">
      <w:pPr>
        <w:ind w:left="720" w:firstLine="2880"/>
        <w:jc w:val="both"/>
        <w:rPr>
          <w:rFonts w:ascii="Arial" w:hAnsi="Arial" w:cs="Arial"/>
          <w:sz w:val="22"/>
          <w:szCs w:val="22"/>
        </w:rPr>
      </w:pPr>
      <w:r>
        <w:rPr>
          <w:rFonts w:ascii="Arial" w:hAnsi="Arial" w:cs="Arial"/>
          <w:sz w:val="22"/>
          <w:szCs w:val="22"/>
        </w:rPr>
        <w:t>flushing.  Call a physician.</w:t>
      </w:r>
    </w:p>
    <w:p w:rsidR="00000000" w:rsidRDefault="0081596E">
      <w:pPr>
        <w:jc w:val="both"/>
        <w:rPr>
          <w:rFonts w:ascii="Arial" w:hAnsi="Arial" w:cs="Arial"/>
          <w:sz w:val="12"/>
          <w:szCs w:val="22"/>
        </w:rPr>
      </w:pPr>
    </w:p>
    <w:p w:rsidR="00000000" w:rsidRDefault="0081596E">
      <w:pPr>
        <w:tabs>
          <w:tab w:val="left" w:pos="-1440"/>
        </w:tabs>
        <w:ind w:left="2880" w:hanging="2160"/>
        <w:jc w:val="both"/>
        <w:rPr>
          <w:rFonts w:ascii="Arial" w:hAnsi="Arial" w:cs="Arial"/>
          <w:sz w:val="22"/>
          <w:szCs w:val="22"/>
        </w:rPr>
      </w:pPr>
      <w:r>
        <w:rPr>
          <w:rFonts w:ascii="Arial" w:hAnsi="Arial" w:cs="Arial"/>
          <w:b/>
          <w:bCs/>
          <w:sz w:val="22"/>
          <w:szCs w:val="22"/>
        </w:rPr>
        <w:t>SKIN:</w:t>
      </w:r>
      <w:r>
        <w:rPr>
          <w:rFonts w:ascii="Arial" w:hAnsi="Arial" w:cs="Arial"/>
          <w:b/>
          <w:bCs/>
          <w:sz w:val="22"/>
          <w:szCs w:val="22"/>
        </w:rPr>
        <w:tab/>
      </w:r>
      <w:r>
        <w:rPr>
          <w:rFonts w:ascii="Arial" w:hAnsi="Arial" w:cs="Arial"/>
          <w:b/>
          <w:bCs/>
          <w:sz w:val="22"/>
          <w:szCs w:val="22"/>
        </w:rPr>
        <w:tab/>
      </w:r>
      <w:r>
        <w:rPr>
          <w:rFonts w:ascii="Arial" w:hAnsi="Arial" w:cs="Arial"/>
          <w:sz w:val="22"/>
          <w:szCs w:val="22"/>
        </w:rPr>
        <w:tab/>
      </w:r>
      <w:r>
        <w:rPr>
          <w:rFonts w:ascii="Arial" w:hAnsi="Arial" w:cs="Arial"/>
          <w:sz w:val="22"/>
          <w:szCs w:val="22"/>
        </w:rPr>
        <w:tab/>
        <w:t>Wash with soap and running water.</w:t>
      </w:r>
    </w:p>
    <w:p w:rsidR="00000000" w:rsidRDefault="0081596E">
      <w:pPr>
        <w:jc w:val="both"/>
        <w:rPr>
          <w:rFonts w:ascii="Arial" w:hAnsi="Arial" w:cs="Arial"/>
          <w:sz w:val="12"/>
          <w:szCs w:val="22"/>
        </w:rPr>
      </w:pPr>
    </w:p>
    <w:p w:rsidR="00000000" w:rsidRDefault="0081596E">
      <w:pPr>
        <w:ind w:firstLine="720"/>
        <w:jc w:val="both"/>
        <w:rPr>
          <w:rFonts w:ascii="Arial" w:hAnsi="Arial" w:cs="Arial"/>
          <w:sz w:val="22"/>
          <w:szCs w:val="22"/>
        </w:rPr>
      </w:pPr>
      <w:r>
        <w:rPr>
          <w:rFonts w:ascii="Arial" w:hAnsi="Arial" w:cs="Arial"/>
          <w:b/>
          <w:bCs/>
          <w:sz w:val="22"/>
          <w:szCs w:val="22"/>
        </w:rPr>
        <w:t>INHALATION: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Remove to fresh air.  Treat any irritation symptomatically.</w:t>
      </w:r>
    </w:p>
    <w:p w:rsidR="00000000" w:rsidRDefault="0081596E">
      <w:pPr>
        <w:jc w:val="both"/>
        <w:rPr>
          <w:rFonts w:ascii="Arial" w:hAnsi="Arial" w:cs="Arial"/>
          <w:sz w:val="12"/>
          <w:szCs w:val="22"/>
        </w:rPr>
      </w:pPr>
    </w:p>
    <w:p w:rsidR="00000000" w:rsidRDefault="0081596E">
      <w:pPr>
        <w:tabs>
          <w:tab w:val="left" w:pos="-1440"/>
        </w:tabs>
        <w:ind w:left="2880" w:hanging="2160"/>
        <w:jc w:val="both"/>
        <w:rPr>
          <w:rFonts w:ascii="Arial" w:hAnsi="Arial" w:cs="Arial"/>
          <w:sz w:val="22"/>
          <w:szCs w:val="22"/>
        </w:rPr>
      </w:pPr>
      <w:r>
        <w:rPr>
          <w:rFonts w:ascii="Arial" w:hAnsi="Arial" w:cs="Arial"/>
          <w:b/>
          <w:bCs/>
          <w:sz w:val="22"/>
          <w:szCs w:val="22"/>
        </w:rPr>
        <w:t>INGESTION:</w:t>
      </w:r>
      <w:r>
        <w:rPr>
          <w:rFonts w:ascii="Arial" w:hAnsi="Arial" w:cs="Arial"/>
          <w:b/>
          <w:bCs/>
          <w:sz w:val="22"/>
          <w:szCs w:val="22"/>
        </w:rPr>
        <w:tab/>
      </w:r>
      <w:r>
        <w:rPr>
          <w:rFonts w:ascii="Arial" w:hAnsi="Arial" w:cs="Arial"/>
          <w:sz w:val="22"/>
          <w:szCs w:val="22"/>
        </w:rPr>
        <w:tab/>
      </w:r>
      <w:r>
        <w:rPr>
          <w:rFonts w:ascii="Arial" w:hAnsi="Arial" w:cs="Arial"/>
          <w:sz w:val="22"/>
          <w:szCs w:val="22"/>
        </w:rPr>
        <w:tab/>
        <w:t>If swallowed, do NOT induce vomi</w:t>
      </w:r>
      <w:r>
        <w:rPr>
          <w:rFonts w:ascii="Arial" w:hAnsi="Arial" w:cs="Arial"/>
          <w:sz w:val="22"/>
          <w:szCs w:val="22"/>
        </w:rPr>
        <w:t>ting.  Call a physician.</w:t>
      </w:r>
    </w:p>
    <w:p w:rsidR="00000000" w:rsidRDefault="0081596E">
      <w:pPr>
        <w:jc w:val="both"/>
        <w:rPr>
          <w:rFonts w:ascii="Arial" w:hAnsi="Arial" w:cs="Arial"/>
          <w:sz w:val="12"/>
          <w:szCs w:val="22"/>
        </w:rPr>
      </w:pPr>
    </w:p>
    <w:p w:rsidR="00000000" w:rsidRDefault="0081596E">
      <w:pPr>
        <w:ind w:firstLine="720"/>
        <w:jc w:val="both"/>
        <w:rPr>
          <w:rFonts w:ascii="Arial" w:hAnsi="Arial" w:cs="Arial"/>
          <w:sz w:val="22"/>
          <w:szCs w:val="22"/>
        </w:rPr>
      </w:pPr>
      <w:r>
        <w:rPr>
          <w:rFonts w:ascii="Arial" w:hAnsi="Arial" w:cs="Arial"/>
          <w:b/>
          <w:bCs/>
          <w:i/>
          <w:iCs/>
          <w:sz w:val="22"/>
          <w:szCs w:val="22"/>
        </w:rPr>
        <w:t>NOTE TO PHYSICIAN:</w:t>
      </w:r>
      <w:r>
        <w:rPr>
          <w:rFonts w:ascii="Arial" w:hAnsi="Arial" w:cs="Arial"/>
          <w:sz w:val="22"/>
          <w:szCs w:val="22"/>
        </w:rPr>
        <w:tab/>
        <w:t>No specific antidote.  Supportive care.  Treatment based</w:t>
      </w:r>
    </w:p>
    <w:p w:rsidR="00000000" w:rsidRDefault="0081596E">
      <w:pPr>
        <w:ind w:firstLine="3600"/>
        <w:jc w:val="both"/>
        <w:rPr>
          <w:rFonts w:ascii="Arial" w:hAnsi="Arial" w:cs="Arial"/>
          <w:sz w:val="22"/>
          <w:szCs w:val="22"/>
        </w:rPr>
      </w:pPr>
      <w:r>
        <w:rPr>
          <w:rFonts w:ascii="Arial" w:hAnsi="Arial" w:cs="Arial"/>
          <w:sz w:val="22"/>
          <w:szCs w:val="22"/>
        </w:rPr>
        <w:t>on judgment of the physician in response to reactions of</w:t>
      </w:r>
    </w:p>
    <w:p w:rsidR="00000000" w:rsidRDefault="0081596E">
      <w:pPr>
        <w:ind w:firstLine="3600"/>
        <w:jc w:val="both"/>
        <w:rPr>
          <w:rFonts w:ascii="Arial" w:hAnsi="Arial" w:cs="Arial"/>
          <w:sz w:val="22"/>
          <w:szCs w:val="22"/>
        </w:rPr>
      </w:pPr>
      <w:r>
        <w:rPr>
          <w:rFonts w:ascii="Arial" w:hAnsi="Arial" w:cs="Arial"/>
          <w:sz w:val="22"/>
          <w:szCs w:val="22"/>
        </w:rPr>
        <w:t>the patient.</w:t>
      </w:r>
    </w:p>
    <w:p w:rsidR="00000000" w:rsidRDefault="0081596E">
      <w:pPr>
        <w:jc w:val="both"/>
        <w:rPr>
          <w:rFonts w:ascii="Arial" w:hAnsi="Arial" w:cs="Arial"/>
          <w:sz w:val="22"/>
          <w:szCs w:val="22"/>
        </w:rPr>
      </w:pPr>
    </w:p>
    <w:p w:rsidR="00000000" w:rsidRDefault="0081596E">
      <w:pPr>
        <w:jc w:val="both"/>
        <w:rPr>
          <w:rFonts w:ascii="Arial" w:hAnsi="Arial" w:cs="Arial"/>
          <w:b/>
          <w:bCs/>
          <w:i/>
          <w:iCs/>
          <w:sz w:val="24"/>
          <w:u w:val="single"/>
        </w:rPr>
      </w:pPr>
      <w:r>
        <w:rPr>
          <w:rFonts w:ascii="Arial" w:hAnsi="Arial" w:cs="Arial"/>
          <w:b/>
          <w:bCs/>
          <w:i/>
          <w:iCs/>
          <w:sz w:val="24"/>
          <w:u w:val="single"/>
        </w:rPr>
        <w:t>III.</w:t>
      </w:r>
      <w:r>
        <w:rPr>
          <w:rFonts w:ascii="Arial" w:hAnsi="Arial" w:cs="Arial"/>
          <w:b/>
          <w:bCs/>
          <w:i/>
          <w:iCs/>
          <w:sz w:val="24"/>
        </w:rPr>
        <w:tab/>
      </w:r>
      <w:r>
        <w:rPr>
          <w:rFonts w:ascii="Arial" w:hAnsi="Arial" w:cs="Arial"/>
          <w:b/>
          <w:bCs/>
          <w:i/>
          <w:iCs/>
          <w:sz w:val="24"/>
          <w:u w:val="single"/>
        </w:rPr>
        <w:t>FIRE HAZARD DATA</w:t>
      </w:r>
    </w:p>
    <w:p w:rsidR="00000000" w:rsidRDefault="0081596E">
      <w:pPr>
        <w:jc w:val="both"/>
        <w:rPr>
          <w:rFonts w:ascii="Arial" w:hAnsi="Arial" w:cs="Arial"/>
          <w:b/>
          <w:bCs/>
          <w:i/>
          <w:iCs/>
          <w:sz w:val="24"/>
          <w:u w:val="single"/>
        </w:rPr>
      </w:pPr>
    </w:p>
    <w:p w:rsidR="00000000" w:rsidRDefault="0081596E">
      <w:pPr>
        <w:ind w:firstLine="720"/>
        <w:jc w:val="both"/>
        <w:rPr>
          <w:rFonts w:ascii="Arial" w:hAnsi="Arial" w:cs="Arial"/>
          <w:sz w:val="22"/>
          <w:szCs w:val="22"/>
        </w:rPr>
      </w:pPr>
      <w:r>
        <w:rPr>
          <w:rFonts w:ascii="Arial" w:hAnsi="Arial" w:cs="Arial"/>
          <w:b/>
          <w:bCs/>
          <w:sz w:val="22"/>
          <w:szCs w:val="22"/>
        </w:rPr>
        <w:t>Flash Point:</w:t>
      </w:r>
      <w:r>
        <w:rPr>
          <w:rFonts w:ascii="Arial" w:hAnsi="Arial" w:cs="Arial"/>
          <w:b/>
          <w:bCs/>
          <w:sz w:val="22"/>
          <w:szCs w:val="22"/>
        </w:rPr>
        <w:tab/>
      </w:r>
      <w:r>
        <w:rPr>
          <w:rFonts w:ascii="Arial" w:hAnsi="Arial" w:cs="Arial"/>
          <w:sz w:val="22"/>
          <w:szCs w:val="22"/>
        </w:rPr>
        <w:t>196</w:t>
      </w:r>
      <w:r>
        <w:rPr>
          <w:rFonts w:ascii="Arial" w:hAnsi="Arial" w:cs="Arial"/>
          <w:sz w:val="22"/>
          <w:szCs w:val="22"/>
          <w:vertAlign w:val="superscript"/>
        </w:rPr>
        <w:t>o</w:t>
      </w:r>
      <w:r>
        <w:rPr>
          <w:rFonts w:ascii="Arial" w:hAnsi="Arial" w:cs="Arial"/>
          <w:sz w:val="22"/>
          <w:szCs w:val="22"/>
        </w:rPr>
        <w:t>C (385</w:t>
      </w:r>
      <w:r>
        <w:rPr>
          <w:rFonts w:ascii="Arial" w:hAnsi="Arial" w:cs="Arial"/>
          <w:sz w:val="22"/>
          <w:szCs w:val="22"/>
          <w:vertAlign w:val="superscript"/>
        </w:rPr>
        <w:t>o</w:t>
      </w:r>
      <w:r>
        <w:rPr>
          <w:rFonts w:ascii="Arial" w:hAnsi="Arial" w:cs="Arial"/>
          <w:sz w:val="22"/>
          <w:szCs w:val="22"/>
        </w:rPr>
        <w:t>F)</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b/>
          <w:bCs/>
          <w:sz w:val="22"/>
          <w:szCs w:val="22"/>
        </w:rPr>
        <w:t>Method:</w:t>
      </w:r>
      <w:r>
        <w:rPr>
          <w:rFonts w:ascii="Arial" w:hAnsi="Arial" w:cs="Arial"/>
          <w:sz w:val="22"/>
          <w:szCs w:val="22"/>
        </w:rPr>
        <w:t xml:space="preserve"> Pensky-Martens</w:t>
      </w:r>
    </w:p>
    <w:p w:rsidR="00000000" w:rsidRDefault="0081596E">
      <w:pPr>
        <w:jc w:val="both"/>
        <w:rPr>
          <w:rFonts w:ascii="Arial" w:hAnsi="Arial" w:cs="Arial"/>
          <w:sz w:val="12"/>
          <w:szCs w:val="22"/>
        </w:rPr>
      </w:pPr>
    </w:p>
    <w:p w:rsidR="00000000" w:rsidRDefault="0081596E">
      <w:pPr>
        <w:ind w:firstLine="720"/>
        <w:jc w:val="both"/>
        <w:rPr>
          <w:rFonts w:ascii="Arial" w:hAnsi="Arial" w:cs="Arial"/>
          <w:sz w:val="22"/>
          <w:szCs w:val="22"/>
        </w:rPr>
      </w:pPr>
      <w:r>
        <w:rPr>
          <w:rFonts w:ascii="Arial" w:hAnsi="Arial" w:cs="Arial"/>
          <w:b/>
          <w:bCs/>
          <w:sz w:val="22"/>
          <w:szCs w:val="22"/>
        </w:rPr>
        <w:t>Autoign</w:t>
      </w:r>
      <w:r>
        <w:rPr>
          <w:rFonts w:ascii="Arial" w:hAnsi="Arial" w:cs="Arial"/>
          <w:b/>
          <w:bCs/>
          <w:sz w:val="22"/>
          <w:szCs w:val="22"/>
        </w:rPr>
        <w:t>ition temperature:</w:t>
      </w:r>
      <w:r>
        <w:rPr>
          <w:rFonts w:ascii="Arial" w:hAnsi="Arial" w:cs="Arial"/>
          <w:b/>
          <w:bCs/>
          <w:sz w:val="22"/>
          <w:szCs w:val="22"/>
        </w:rPr>
        <w:tab/>
      </w:r>
      <w:r>
        <w:rPr>
          <w:rFonts w:ascii="Arial" w:hAnsi="Arial" w:cs="Arial"/>
          <w:sz w:val="22"/>
          <w:szCs w:val="22"/>
        </w:rPr>
        <w:t>Greater than 1000</w:t>
      </w:r>
      <w:r>
        <w:rPr>
          <w:rFonts w:ascii="Arial" w:hAnsi="Arial" w:cs="Arial"/>
          <w:sz w:val="22"/>
          <w:szCs w:val="22"/>
          <w:vertAlign w:val="superscript"/>
        </w:rPr>
        <w:t>o</w:t>
      </w:r>
      <w:r>
        <w:rPr>
          <w:rFonts w:ascii="Arial" w:hAnsi="Arial" w:cs="Arial"/>
          <w:sz w:val="22"/>
          <w:szCs w:val="22"/>
        </w:rPr>
        <w:t>F</w:t>
      </w:r>
      <w:r>
        <w:rPr>
          <w:rFonts w:ascii="Arial" w:hAnsi="Arial" w:cs="Arial"/>
          <w:sz w:val="22"/>
          <w:szCs w:val="22"/>
        </w:rPr>
        <w:tab/>
      </w:r>
      <w:r>
        <w:rPr>
          <w:rFonts w:ascii="Arial" w:hAnsi="Arial" w:cs="Arial"/>
          <w:b/>
          <w:bCs/>
          <w:sz w:val="22"/>
          <w:szCs w:val="22"/>
        </w:rPr>
        <w:t xml:space="preserve">Method: </w:t>
      </w:r>
      <w:r>
        <w:rPr>
          <w:rFonts w:ascii="Arial" w:hAnsi="Arial" w:cs="Arial"/>
          <w:sz w:val="22"/>
          <w:szCs w:val="22"/>
        </w:rPr>
        <w:t>ASTM D-2155</w:t>
      </w:r>
    </w:p>
    <w:p w:rsidR="00000000" w:rsidRDefault="0081596E">
      <w:pPr>
        <w:jc w:val="both"/>
        <w:rPr>
          <w:rFonts w:ascii="Arial" w:hAnsi="Arial" w:cs="Arial"/>
          <w:sz w:val="12"/>
          <w:szCs w:val="22"/>
        </w:rPr>
      </w:pPr>
    </w:p>
    <w:p w:rsidR="00000000" w:rsidRDefault="0081596E">
      <w:pPr>
        <w:ind w:firstLine="720"/>
        <w:jc w:val="both"/>
        <w:rPr>
          <w:rFonts w:ascii="Arial" w:hAnsi="Arial" w:cs="Arial"/>
          <w:sz w:val="22"/>
          <w:szCs w:val="22"/>
        </w:rPr>
      </w:pPr>
      <w:r>
        <w:rPr>
          <w:rFonts w:ascii="Arial" w:hAnsi="Arial" w:cs="Arial"/>
          <w:b/>
          <w:bCs/>
          <w:sz w:val="22"/>
          <w:szCs w:val="22"/>
        </w:rPr>
        <w:t>Flammable Limits in Air:</w:t>
      </w:r>
      <w:r>
        <w:rPr>
          <w:rFonts w:ascii="Arial" w:hAnsi="Arial" w:cs="Arial"/>
          <w:b/>
          <w:bCs/>
          <w:sz w:val="22"/>
          <w:szCs w:val="22"/>
        </w:rPr>
        <w:tab/>
      </w:r>
      <w:r>
        <w:rPr>
          <w:rFonts w:ascii="Arial" w:hAnsi="Arial" w:cs="Arial"/>
          <w:sz w:val="22"/>
          <w:szCs w:val="22"/>
        </w:rPr>
        <w:t>LEL - (% by volume)   1% (estimated)</w:t>
      </w:r>
    </w:p>
    <w:p w:rsidR="00000000" w:rsidRDefault="0081596E">
      <w:pPr>
        <w:ind w:firstLine="3600"/>
        <w:jc w:val="both"/>
        <w:rPr>
          <w:rFonts w:ascii="Arial" w:hAnsi="Arial" w:cs="Arial"/>
          <w:sz w:val="22"/>
          <w:szCs w:val="22"/>
        </w:rPr>
      </w:pPr>
      <w:r>
        <w:rPr>
          <w:rFonts w:ascii="Arial" w:hAnsi="Arial" w:cs="Arial"/>
          <w:sz w:val="22"/>
          <w:szCs w:val="22"/>
        </w:rPr>
        <w:t>UEL - (% by volume)   7% (estimated)</w:t>
      </w:r>
    </w:p>
    <w:p w:rsidR="00000000" w:rsidRDefault="0081596E">
      <w:pPr>
        <w:jc w:val="both"/>
        <w:rPr>
          <w:rFonts w:ascii="Arial" w:hAnsi="Arial" w:cs="Arial"/>
          <w:sz w:val="12"/>
          <w:szCs w:val="22"/>
        </w:rPr>
      </w:pPr>
    </w:p>
    <w:p w:rsidR="00000000" w:rsidRDefault="0081596E">
      <w:pPr>
        <w:ind w:firstLine="720"/>
        <w:jc w:val="both"/>
        <w:rPr>
          <w:rFonts w:ascii="Arial" w:hAnsi="Arial" w:cs="Arial"/>
          <w:sz w:val="22"/>
          <w:szCs w:val="22"/>
        </w:rPr>
      </w:pPr>
      <w:r>
        <w:rPr>
          <w:rFonts w:ascii="Arial" w:hAnsi="Arial" w:cs="Arial"/>
          <w:b/>
          <w:bCs/>
          <w:sz w:val="22"/>
          <w:szCs w:val="22"/>
        </w:rPr>
        <w:t>Extinguishing Media:</w:t>
      </w:r>
      <w:r>
        <w:rPr>
          <w:rFonts w:ascii="Arial" w:hAnsi="Arial" w:cs="Arial"/>
          <w:b/>
          <w:bCs/>
          <w:sz w:val="22"/>
          <w:szCs w:val="22"/>
        </w:rPr>
        <w:tab/>
      </w:r>
      <w:r>
        <w:rPr>
          <w:rFonts w:ascii="Arial" w:hAnsi="Arial" w:cs="Arial"/>
          <w:sz w:val="22"/>
          <w:szCs w:val="22"/>
        </w:rPr>
        <w:t>In case of fire, use water spray (fog), dry chemical, foam,</w:t>
      </w:r>
    </w:p>
    <w:p w:rsidR="00000000" w:rsidRDefault="0081596E">
      <w:pPr>
        <w:ind w:firstLine="3600"/>
        <w:jc w:val="both"/>
        <w:rPr>
          <w:rFonts w:ascii="Arial" w:hAnsi="Arial" w:cs="Arial"/>
          <w:sz w:val="22"/>
          <w:szCs w:val="22"/>
        </w:rPr>
      </w:pPr>
      <w:r>
        <w:rPr>
          <w:rFonts w:ascii="Arial" w:hAnsi="Arial" w:cs="Arial"/>
          <w:sz w:val="22"/>
          <w:szCs w:val="22"/>
        </w:rPr>
        <w:t>or carbon dioxi</w:t>
      </w:r>
      <w:r>
        <w:rPr>
          <w:rFonts w:ascii="Arial" w:hAnsi="Arial" w:cs="Arial"/>
          <w:sz w:val="22"/>
          <w:szCs w:val="22"/>
        </w:rPr>
        <w:t>de</w:t>
      </w:r>
    </w:p>
    <w:p w:rsidR="00000000" w:rsidRDefault="0081596E">
      <w:pPr>
        <w:jc w:val="both"/>
        <w:rPr>
          <w:rFonts w:ascii="Arial" w:hAnsi="Arial" w:cs="Arial"/>
          <w:sz w:val="12"/>
          <w:szCs w:val="22"/>
        </w:rPr>
      </w:pPr>
    </w:p>
    <w:p w:rsidR="00000000" w:rsidRDefault="0081596E">
      <w:pPr>
        <w:ind w:left="1440" w:hanging="720"/>
        <w:jc w:val="both"/>
        <w:rPr>
          <w:rFonts w:ascii="Arial" w:hAnsi="Arial" w:cs="Arial"/>
          <w:sz w:val="22"/>
          <w:szCs w:val="22"/>
        </w:rPr>
      </w:pPr>
      <w:r>
        <w:rPr>
          <w:rFonts w:ascii="Arial" w:hAnsi="Arial" w:cs="Arial"/>
          <w:b/>
          <w:bCs/>
          <w:sz w:val="22"/>
          <w:szCs w:val="22"/>
        </w:rPr>
        <w:t>Special firefighting procedures:</w:t>
      </w:r>
      <w:r>
        <w:rPr>
          <w:rFonts w:ascii="Arial" w:hAnsi="Arial" w:cs="Arial"/>
          <w:sz w:val="22"/>
          <w:szCs w:val="22"/>
        </w:rPr>
        <w:tab/>
        <w:t xml:space="preserve">Firefighters and others exposed to products of </w:t>
      </w:r>
      <w:r>
        <w:rPr>
          <w:rFonts w:ascii="Arial" w:hAnsi="Arial" w:cs="Arial"/>
          <w:sz w:val="22"/>
          <w:szCs w:val="22"/>
        </w:rPr>
        <w:tab/>
      </w:r>
      <w:r>
        <w:rPr>
          <w:rFonts w:ascii="Arial" w:hAnsi="Arial" w:cs="Arial"/>
          <w:sz w:val="22"/>
          <w:szCs w:val="22"/>
        </w:rPr>
        <w:tab/>
        <w:t xml:space="preserve">combustion, should wear full protective clothing, including a self-contained </w:t>
      </w:r>
    </w:p>
    <w:p w:rsidR="00000000" w:rsidRDefault="0081596E">
      <w:pPr>
        <w:ind w:left="720" w:firstLine="1440"/>
        <w:jc w:val="both"/>
        <w:rPr>
          <w:rFonts w:ascii="Arial" w:hAnsi="Arial" w:cs="Arial"/>
          <w:sz w:val="22"/>
          <w:szCs w:val="22"/>
        </w:rPr>
      </w:pPr>
      <w:r>
        <w:rPr>
          <w:rFonts w:ascii="Arial" w:hAnsi="Arial" w:cs="Arial"/>
          <w:sz w:val="22"/>
          <w:szCs w:val="22"/>
        </w:rPr>
        <w:t>breathing apparatus.  Thoroughly decontaminate equipment after use.</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rPr>
      </w:pPr>
      <w:r>
        <w:rPr>
          <w:rFonts w:ascii="Arial" w:hAnsi="Arial" w:cs="Arial"/>
          <w:b/>
          <w:bCs/>
          <w:sz w:val="22"/>
          <w:szCs w:val="22"/>
        </w:rPr>
        <w:t>Unusual fire &amp; explosio</w:t>
      </w:r>
      <w:r>
        <w:rPr>
          <w:rFonts w:ascii="Arial" w:hAnsi="Arial" w:cs="Arial"/>
          <w:b/>
          <w:bCs/>
          <w:sz w:val="22"/>
          <w:szCs w:val="22"/>
        </w:rPr>
        <w:t>n hazards:</w:t>
      </w:r>
      <w:r>
        <w:rPr>
          <w:rFonts w:ascii="Arial" w:hAnsi="Arial" w:cs="Arial"/>
          <w:b/>
          <w:bCs/>
          <w:sz w:val="22"/>
          <w:szCs w:val="22"/>
        </w:rPr>
        <w:tab/>
      </w:r>
      <w:r>
        <w:rPr>
          <w:rFonts w:ascii="Arial" w:hAnsi="Arial" w:cs="Arial"/>
          <w:sz w:val="22"/>
          <w:szCs w:val="22"/>
        </w:rPr>
        <w:t>None</w:t>
      </w:r>
    </w:p>
    <w:p w:rsidR="00000000" w:rsidRDefault="0081596E">
      <w:pPr>
        <w:jc w:val="both"/>
        <w:rPr>
          <w:rFonts w:ascii="Arial" w:hAnsi="Arial" w:cs="Arial"/>
          <w:b/>
          <w:bCs/>
          <w:i/>
          <w:iCs/>
          <w:sz w:val="24"/>
          <w:u w:val="single"/>
        </w:rPr>
        <w:sectPr w:rsidR="00000000">
          <w:footerReference w:type="default" r:id="rId9"/>
          <w:endnotePr>
            <w:numFmt w:val="decimal"/>
          </w:endnotePr>
          <w:pgSz w:w="12240" w:h="15840"/>
          <w:pgMar w:top="720" w:right="720" w:bottom="720" w:left="720" w:header="720" w:footer="720" w:gutter="0"/>
          <w:cols w:space="720"/>
          <w:noEndnote/>
        </w:sectPr>
      </w:pPr>
    </w:p>
    <w:p w:rsidR="00000000" w:rsidRDefault="0081596E">
      <w:pPr>
        <w:jc w:val="both"/>
        <w:rPr>
          <w:rFonts w:ascii="Arial" w:hAnsi="Arial" w:cs="Arial"/>
          <w:b/>
          <w:bCs/>
          <w:i/>
          <w:iCs/>
          <w:sz w:val="24"/>
          <w:u w:val="single"/>
        </w:rPr>
      </w:pPr>
    </w:p>
    <w:p w:rsidR="00000000" w:rsidRDefault="0081596E">
      <w:pPr>
        <w:jc w:val="both"/>
        <w:rPr>
          <w:rFonts w:ascii="Arial" w:hAnsi="Arial" w:cs="Arial"/>
          <w:b/>
          <w:bCs/>
          <w:i/>
          <w:iCs/>
          <w:sz w:val="24"/>
          <w:u w:val="single"/>
        </w:rPr>
      </w:pPr>
      <w:r>
        <w:rPr>
          <w:rFonts w:ascii="Arial" w:hAnsi="Arial" w:cs="Arial"/>
          <w:b/>
          <w:bCs/>
          <w:i/>
          <w:iCs/>
          <w:sz w:val="24"/>
          <w:u w:val="single"/>
        </w:rPr>
        <w:t>IV.</w:t>
      </w:r>
      <w:r>
        <w:rPr>
          <w:rFonts w:ascii="Arial" w:hAnsi="Arial" w:cs="Arial"/>
          <w:b/>
          <w:bCs/>
          <w:i/>
          <w:iCs/>
          <w:sz w:val="24"/>
        </w:rPr>
        <w:tab/>
      </w:r>
      <w:r>
        <w:rPr>
          <w:rFonts w:ascii="Arial" w:hAnsi="Arial" w:cs="Arial"/>
          <w:b/>
          <w:bCs/>
          <w:i/>
          <w:iCs/>
          <w:sz w:val="24"/>
          <w:u w:val="single"/>
        </w:rPr>
        <w:t>SPILL &amp; DISPOSAL PROCEDURES</w:t>
      </w:r>
    </w:p>
    <w:p w:rsidR="00000000" w:rsidRDefault="0081596E">
      <w:pPr>
        <w:jc w:val="both"/>
        <w:rPr>
          <w:rFonts w:ascii="Arial" w:hAnsi="Arial" w:cs="Arial"/>
          <w:b/>
          <w:bCs/>
          <w:i/>
          <w:iCs/>
          <w:sz w:val="24"/>
          <w:u w:val="single"/>
        </w:rPr>
      </w:pPr>
    </w:p>
    <w:p w:rsidR="00000000" w:rsidRDefault="0081596E">
      <w:pPr>
        <w:ind w:firstLine="720"/>
        <w:rPr>
          <w:rFonts w:ascii="Arial" w:hAnsi="Arial" w:cs="Arial"/>
          <w:b/>
          <w:bCs/>
          <w:sz w:val="22"/>
          <w:szCs w:val="22"/>
        </w:rPr>
      </w:pPr>
      <w:r>
        <w:rPr>
          <w:rFonts w:ascii="Arial" w:hAnsi="Arial" w:cs="Arial"/>
          <w:b/>
          <w:bCs/>
          <w:sz w:val="22"/>
          <w:szCs w:val="22"/>
        </w:rPr>
        <w:t xml:space="preserve">Steps to be taken if material is released or spilled: </w:t>
      </w:r>
    </w:p>
    <w:p w:rsidR="00000000" w:rsidRDefault="0081596E">
      <w:pPr>
        <w:ind w:left="1440"/>
        <w:rPr>
          <w:rFonts w:ascii="Arial" w:hAnsi="Arial" w:cs="Arial"/>
          <w:sz w:val="22"/>
          <w:szCs w:val="22"/>
        </w:rPr>
      </w:pPr>
      <w:r>
        <w:rPr>
          <w:rFonts w:ascii="Arial" w:hAnsi="Arial" w:cs="Arial"/>
          <w:sz w:val="22"/>
          <w:szCs w:val="22"/>
        </w:rPr>
        <w:t>Sweep up spill. If molten, let solidify, then scrape and break up for reuse, if cleanliness of area permits.</w:t>
      </w:r>
      <w:r>
        <w:rPr>
          <w:rFonts w:ascii="Arial" w:hAnsi="Arial" w:cs="Arial"/>
          <w:i/>
          <w:iCs/>
          <w:sz w:val="22"/>
          <w:szCs w:val="22"/>
        </w:rPr>
        <w:t>Note:  Spilled material may cause slippery</w:t>
      </w:r>
      <w:r>
        <w:rPr>
          <w:rFonts w:ascii="Arial" w:hAnsi="Arial" w:cs="Arial"/>
          <w:i/>
          <w:iCs/>
          <w:sz w:val="22"/>
          <w:szCs w:val="22"/>
        </w:rPr>
        <w:t xml:space="preserve"> hazard.</w:t>
      </w:r>
    </w:p>
    <w:p w:rsidR="00000000" w:rsidRDefault="0081596E">
      <w:pPr>
        <w:jc w:val="both"/>
        <w:rPr>
          <w:rFonts w:ascii="Arial" w:hAnsi="Arial" w:cs="Arial"/>
          <w:sz w:val="22"/>
          <w:szCs w:val="22"/>
        </w:rPr>
      </w:pPr>
    </w:p>
    <w:p w:rsidR="00000000" w:rsidRDefault="0081596E">
      <w:pPr>
        <w:ind w:firstLine="720"/>
        <w:jc w:val="both"/>
        <w:rPr>
          <w:rFonts w:ascii="Arial" w:hAnsi="Arial" w:cs="Arial"/>
          <w:b/>
          <w:bCs/>
          <w:sz w:val="22"/>
          <w:szCs w:val="22"/>
        </w:rPr>
      </w:pPr>
      <w:r>
        <w:rPr>
          <w:rFonts w:ascii="Arial" w:hAnsi="Arial" w:cs="Arial"/>
          <w:b/>
          <w:bCs/>
          <w:sz w:val="22"/>
          <w:szCs w:val="22"/>
        </w:rPr>
        <w:t>Waste disposal method:</w:t>
      </w:r>
      <w:r>
        <w:rPr>
          <w:rFonts w:ascii="Arial" w:hAnsi="Arial" w:cs="Arial"/>
          <w:b/>
          <w:bCs/>
          <w:sz w:val="22"/>
          <w:szCs w:val="22"/>
        </w:rPr>
        <w:tab/>
      </w:r>
    </w:p>
    <w:p w:rsidR="00000000" w:rsidRDefault="0081596E">
      <w:pPr>
        <w:ind w:left="720" w:firstLine="720"/>
        <w:jc w:val="both"/>
        <w:rPr>
          <w:rFonts w:ascii="Arial" w:hAnsi="Arial" w:cs="Arial"/>
          <w:sz w:val="22"/>
          <w:szCs w:val="22"/>
        </w:rPr>
      </w:pPr>
      <w:r>
        <w:rPr>
          <w:rFonts w:ascii="Arial" w:hAnsi="Arial" w:cs="Arial"/>
          <w:sz w:val="22"/>
          <w:szCs w:val="22"/>
        </w:rPr>
        <w:t xml:space="preserve">This material when discarded, may be a hazardous waste </w:t>
      </w:r>
    </w:p>
    <w:p w:rsidR="00000000" w:rsidRDefault="0081596E">
      <w:pPr>
        <w:ind w:left="1440"/>
        <w:jc w:val="both"/>
        <w:rPr>
          <w:rFonts w:ascii="Arial" w:hAnsi="Arial" w:cs="Arial"/>
          <w:sz w:val="22"/>
          <w:szCs w:val="22"/>
        </w:rPr>
      </w:pPr>
      <w:r>
        <w:rPr>
          <w:rFonts w:ascii="Arial" w:hAnsi="Arial" w:cs="Arial"/>
          <w:sz w:val="22"/>
          <w:szCs w:val="22"/>
        </w:rPr>
        <w:t>as defined by the Resource Conservation and Recovery Act (RCRA), 40 CFR261.24,</w:t>
      </w:r>
    </w:p>
    <w:p w:rsidR="00000000" w:rsidRDefault="0081596E">
      <w:pPr>
        <w:ind w:firstLine="1440"/>
        <w:jc w:val="both"/>
        <w:rPr>
          <w:rFonts w:ascii="Arial" w:hAnsi="Arial" w:cs="Arial"/>
          <w:sz w:val="22"/>
          <w:szCs w:val="22"/>
        </w:rPr>
      </w:pPr>
      <w:r>
        <w:rPr>
          <w:rFonts w:ascii="Arial" w:hAnsi="Arial" w:cs="Arial"/>
          <w:sz w:val="22"/>
          <w:szCs w:val="22"/>
        </w:rPr>
        <w:t>due to its toxicity characteristic.  EPA hazardous waste number D018, (benzene, 0.5mg/l</w:t>
      </w:r>
      <w:r>
        <w:rPr>
          <w:rFonts w:ascii="Arial" w:hAnsi="Arial" w:cs="Arial"/>
          <w:sz w:val="22"/>
          <w:szCs w:val="22"/>
        </w:rPr>
        <w:t>).</w:t>
      </w:r>
    </w:p>
    <w:p w:rsidR="00000000" w:rsidRDefault="0081596E">
      <w:pPr>
        <w:ind w:firstLine="1440"/>
        <w:jc w:val="both"/>
        <w:rPr>
          <w:rFonts w:ascii="Arial" w:hAnsi="Arial" w:cs="Arial"/>
          <w:sz w:val="22"/>
          <w:szCs w:val="22"/>
        </w:rPr>
      </w:pPr>
      <w:r>
        <w:rPr>
          <w:rFonts w:ascii="Arial" w:hAnsi="Arial" w:cs="Arial"/>
          <w:sz w:val="22"/>
          <w:szCs w:val="22"/>
        </w:rPr>
        <w:t>This material should be analyzed in accordance with Method 1311 Toxicity Characteristic</w:t>
      </w:r>
    </w:p>
    <w:p w:rsidR="00000000" w:rsidRDefault="0081596E">
      <w:pPr>
        <w:ind w:firstLine="1440"/>
        <w:jc w:val="both"/>
        <w:rPr>
          <w:rFonts w:ascii="Arial" w:hAnsi="Arial" w:cs="Arial"/>
          <w:sz w:val="22"/>
          <w:szCs w:val="22"/>
        </w:rPr>
      </w:pPr>
      <w:r>
        <w:rPr>
          <w:rFonts w:ascii="Arial" w:hAnsi="Arial" w:cs="Arial"/>
          <w:sz w:val="22"/>
          <w:szCs w:val="22"/>
        </w:rPr>
        <w:t>Leaching Procedure (TCLP) and compared to the regulatory level.  Dispose of in accordance</w:t>
      </w:r>
    </w:p>
    <w:p w:rsidR="00000000" w:rsidRDefault="0081596E">
      <w:pPr>
        <w:ind w:firstLine="1440"/>
        <w:jc w:val="both"/>
        <w:rPr>
          <w:rFonts w:ascii="Arial" w:hAnsi="Arial" w:cs="Arial"/>
          <w:sz w:val="22"/>
          <w:szCs w:val="22"/>
        </w:rPr>
      </w:pPr>
      <w:r>
        <w:rPr>
          <w:rFonts w:ascii="Arial" w:hAnsi="Arial" w:cs="Arial"/>
          <w:sz w:val="22"/>
          <w:szCs w:val="22"/>
        </w:rPr>
        <w:t>with local, state, and federal regulations.  Consult your attorney or appro</w:t>
      </w:r>
      <w:r>
        <w:rPr>
          <w:rFonts w:ascii="Arial" w:hAnsi="Arial" w:cs="Arial"/>
          <w:sz w:val="22"/>
          <w:szCs w:val="22"/>
        </w:rPr>
        <w:t xml:space="preserve">priate regulatory </w:t>
      </w:r>
    </w:p>
    <w:p w:rsidR="00000000" w:rsidRDefault="0081596E">
      <w:pPr>
        <w:ind w:firstLine="1440"/>
        <w:jc w:val="both"/>
        <w:rPr>
          <w:rFonts w:ascii="Arial" w:hAnsi="Arial" w:cs="Arial"/>
          <w:sz w:val="22"/>
          <w:szCs w:val="22"/>
        </w:rPr>
      </w:pPr>
      <w:r>
        <w:rPr>
          <w:rFonts w:ascii="Arial" w:hAnsi="Arial" w:cs="Arial"/>
          <w:sz w:val="22"/>
          <w:szCs w:val="22"/>
        </w:rPr>
        <w:t>officials for more information on such disposal.</w:t>
      </w:r>
    </w:p>
    <w:p w:rsidR="00000000" w:rsidRDefault="0081596E">
      <w:pPr>
        <w:jc w:val="both"/>
        <w:rPr>
          <w:rFonts w:ascii="Arial" w:hAnsi="Arial" w:cs="Arial"/>
          <w:sz w:val="22"/>
          <w:szCs w:val="22"/>
        </w:rPr>
      </w:pPr>
    </w:p>
    <w:p w:rsidR="00000000" w:rsidRDefault="0081596E">
      <w:pPr>
        <w:jc w:val="both"/>
        <w:rPr>
          <w:rFonts w:ascii="Arial" w:hAnsi="Arial" w:cs="Arial"/>
          <w:sz w:val="22"/>
          <w:szCs w:val="22"/>
        </w:rPr>
      </w:pPr>
    </w:p>
    <w:p w:rsidR="00000000" w:rsidRDefault="0081596E">
      <w:pPr>
        <w:jc w:val="both"/>
        <w:rPr>
          <w:rFonts w:ascii="Arial" w:hAnsi="Arial" w:cs="Arial"/>
          <w:b/>
          <w:bCs/>
          <w:i/>
          <w:iCs/>
          <w:sz w:val="24"/>
          <w:u w:val="single"/>
        </w:rPr>
      </w:pPr>
      <w:r>
        <w:rPr>
          <w:rFonts w:ascii="Arial" w:hAnsi="Arial" w:cs="Arial"/>
          <w:b/>
          <w:bCs/>
          <w:i/>
          <w:iCs/>
          <w:sz w:val="24"/>
          <w:u w:val="single"/>
        </w:rPr>
        <w:t>V.</w:t>
      </w:r>
      <w:r>
        <w:rPr>
          <w:rFonts w:ascii="Arial" w:hAnsi="Arial" w:cs="Arial"/>
          <w:b/>
          <w:bCs/>
          <w:i/>
          <w:iCs/>
          <w:sz w:val="24"/>
        </w:rPr>
        <w:tab/>
      </w:r>
      <w:r>
        <w:rPr>
          <w:rFonts w:ascii="Arial" w:hAnsi="Arial" w:cs="Arial"/>
          <w:b/>
          <w:bCs/>
          <w:i/>
          <w:iCs/>
          <w:sz w:val="24"/>
          <w:u w:val="single"/>
        </w:rPr>
        <w:t>HANDLING &amp; STORAGE</w:t>
      </w:r>
    </w:p>
    <w:p w:rsidR="00000000" w:rsidRDefault="0081596E">
      <w:pPr>
        <w:jc w:val="both"/>
        <w:rPr>
          <w:rFonts w:ascii="Arial" w:hAnsi="Arial" w:cs="Arial"/>
          <w:b/>
          <w:bCs/>
          <w:i/>
          <w:iCs/>
          <w:sz w:val="24"/>
          <w:u w:val="single"/>
        </w:rPr>
      </w:pPr>
    </w:p>
    <w:p w:rsidR="00000000" w:rsidRDefault="0081596E">
      <w:pPr>
        <w:ind w:left="720"/>
        <w:jc w:val="both"/>
        <w:rPr>
          <w:rFonts w:ascii="Arial" w:hAnsi="Arial" w:cs="Arial"/>
          <w:b/>
          <w:bCs/>
          <w:sz w:val="22"/>
          <w:szCs w:val="22"/>
        </w:rPr>
      </w:pPr>
      <w:r>
        <w:rPr>
          <w:rFonts w:ascii="Arial" w:hAnsi="Arial" w:cs="Arial"/>
          <w:b/>
          <w:bCs/>
          <w:sz w:val="22"/>
          <w:szCs w:val="22"/>
        </w:rPr>
        <w:t xml:space="preserve">HANDLE IN ACCORDANCE WITH GOOD INDUSTRIAL HYGIENE AND SAFETY </w:t>
      </w:r>
      <w:r>
        <w:rPr>
          <w:rFonts w:ascii="Arial" w:hAnsi="Arial" w:cs="Arial"/>
          <w:b/>
          <w:bCs/>
          <w:sz w:val="22"/>
          <w:szCs w:val="22"/>
        </w:rPr>
        <w:tab/>
      </w:r>
      <w:r>
        <w:rPr>
          <w:rFonts w:ascii="Arial" w:hAnsi="Arial" w:cs="Arial"/>
          <w:b/>
          <w:bCs/>
          <w:sz w:val="22"/>
          <w:szCs w:val="22"/>
        </w:rPr>
        <w:tab/>
        <w:t xml:space="preserve">PRACTICES.  THESE PRACTICES INCLUDE AVOIDING UNNECESSARY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EXPOSURE AND REMOVAL OF MATERIAL FROM EY</w:t>
      </w:r>
      <w:r>
        <w:rPr>
          <w:rFonts w:ascii="Arial" w:hAnsi="Arial" w:cs="Arial"/>
          <w:b/>
          <w:bCs/>
          <w:sz w:val="22"/>
          <w:szCs w:val="22"/>
        </w:rPr>
        <w:t>ES, SKIN &amp; CLOTHING.</w:t>
      </w:r>
    </w:p>
    <w:p w:rsidR="00000000" w:rsidRDefault="0081596E">
      <w:pPr>
        <w:ind w:firstLine="720"/>
        <w:jc w:val="both"/>
        <w:rPr>
          <w:rFonts w:ascii="Arial" w:hAnsi="Arial" w:cs="Arial"/>
          <w:b/>
          <w:bCs/>
          <w:sz w:val="22"/>
          <w:szCs w:val="22"/>
        </w:rPr>
      </w:pPr>
    </w:p>
    <w:p w:rsidR="00000000" w:rsidRDefault="0081596E">
      <w:pPr>
        <w:ind w:firstLine="720"/>
        <w:jc w:val="both"/>
        <w:rPr>
          <w:rFonts w:ascii="Arial" w:hAnsi="Arial" w:cs="Arial"/>
          <w:sz w:val="22"/>
          <w:szCs w:val="22"/>
        </w:rPr>
      </w:pPr>
      <w:r>
        <w:rPr>
          <w:rFonts w:ascii="Arial" w:hAnsi="Arial" w:cs="Arial"/>
          <w:sz w:val="22"/>
          <w:szCs w:val="22"/>
        </w:rPr>
        <w:t xml:space="preserve">Emptied container retains vapor and product residue.  Observe all labeled safeguards </w:t>
      </w:r>
    </w:p>
    <w:p w:rsidR="00000000" w:rsidRDefault="0081596E">
      <w:pPr>
        <w:ind w:firstLine="720"/>
        <w:jc w:val="both"/>
        <w:rPr>
          <w:rFonts w:ascii="Arial" w:hAnsi="Arial" w:cs="Arial"/>
          <w:b/>
          <w:bCs/>
          <w:sz w:val="22"/>
          <w:szCs w:val="22"/>
        </w:rPr>
      </w:pPr>
      <w:r>
        <w:rPr>
          <w:rFonts w:ascii="Arial" w:hAnsi="Arial" w:cs="Arial"/>
          <w:sz w:val="22"/>
          <w:szCs w:val="22"/>
        </w:rPr>
        <w:t>until container is cleaned, reconditioned, or destroyed.</w:t>
      </w:r>
    </w:p>
    <w:p w:rsidR="00000000" w:rsidRDefault="0081596E">
      <w:pPr>
        <w:ind w:firstLine="1440"/>
        <w:jc w:val="both"/>
        <w:rPr>
          <w:rFonts w:ascii="Arial" w:hAnsi="Arial" w:cs="Arial"/>
          <w:b/>
          <w:bCs/>
          <w:i/>
          <w:iCs/>
          <w:sz w:val="24"/>
          <w:u w:val="single"/>
        </w:rPr>
      </w:pPr>
    </w:p>
    <w:p w:rsidR="00000000" w:rsidRDefault="0081596E">
      <w:pPr>
        <w:jc w:val="both"/>
        <w:rPr>
          <w:rFonts w:ascii="Arial" w:hAnsi="Arial" w:cs="Arial"/>
          <w:b/>
          <w:bCs/>
          <w:i/>
          <w:iCs/>
          <w:sz w:val="24"/>
          <w:u w:val="single"/>
        </w:rPr>
      </w:pPr>
      <w:r>
        <w:rPr>
          <w:rFonts w:ascii="Arial" w:hAnsi="Arial" w:cs="Arial"/>
          <w:b/>
          <w:bCs/>
          <w:i/>
          <w:iCs/>
          <w:sz w:val="24"/>
          <w:u w:val="single"/>
        </w:rPr>
        <w:t>VI.</w:t>
      </w:r>
      <w:r>
        <w:rPr>
          <w:rFonts w:ascii="Arial" w:hAnsi="Arial" w:cs="Arial"/>
          <w:b/>
          <w:bCs/>
          <w:i/>
          <w:iCs/>
          <w:sz w:val="24"/>
        </w:rPr>
        <w:tab/>
      </w:r>
      <w:r>
        <w:rPr>
          <w:rFonts w:ascii="Arial" w:hAnsi="Arial" w:cs="Arial"/>
          <w:b/>
          <w:bCs/>
          <w:i/>
          <w:iCs/>
          <w:sz w:val="24"/>
          <w:u w:val="single"/>
        </w:rPr>
        <w:t>APPLICABLE CONTROL MEASURES</w:t>
      </w:r>
    </w:p>
    <w:p w:rsidR="00000000" w:rsidRDefault="0081596E">
      <w:pPr>
        <w:jc w:val="both"/>
        <w:rPr>
          <w:rFonts w:ascii="Arial" w:hAnsi="Arial" w:cs="Arial"/>
          <w:b/>
          <w:bCs/>
          <w:i/>
          <w:iCs/>
          <w:sz w:val="24"/>
          <w:u w:val="single"/>
        </w:rPr>
      </w:pPr>
    </w:p>
    <w:p w:rsidR="00000000" w:rsidRDefault="0081596E">
      <w:pPr>
        <w:ind w:firstLine="720"/>
        <w:jc w:val="both"/>
        <w:rPr>
          <w:rFonts w:ascii="Arial" w:hAnsi="Arial" w:cs="Arial"/>
          <w:sz w:val="22"/>
          <w:szCs w:val="22"/>
        </w:rPr>
      </w:pPr>
      <w:r>
        <w:rPr>
          <w:rFonts w:ascii="Arial" w:hAnsi="Arial" w:cs="Arial"/>
          <w:b/>
          <w:bCs/>
          <w:sz w:val="22"/>
          <w:szCs w:val="22"/>
        </w:rPr>
        <w:t>Appropriate hygienic practices:</w:t>
      </w:r>
      <w:r>
        <w:rPr>
          <w:rFonts w:ascii="Arial" w:hAnsi="Arial" w:cs="Arial"/>
          <w:b/>
          <w:bCs/>
          <w:sz w:val="22"/>
          <w:szCs w:val="22"/>
        </w:rPr>
        <w:tab/>
      </w:r>
      <w:r>
        <w:rPr>
          <w:rFonts w:ascii="Arial" w:hAnsi="Arial" w:cs="Arial"/>
          <w:sz w:val="22"/>
          <w:szCs w:val="22"/>
        </w:rPr>
        <w:t xml:space="preserve">Avoid contact with eyes, </w:t>
      </w:r>
      <w:r>
        <w:rPr>
          <w:rFonts w:ascii="Arial" w:hAnsi="Arial" w:cs="Arial"/>
          <w:sz w:val="22"/>
          <w:szCs w:val="22"/>
        </w:rPr>
        <w:t>skin and clothing.  Wash</w:t>
      </w:r>
    </w:p>
    <w:p w:rsidR="00000000" w:rsidRDefault="0081596E">
      <w:pPr>
        <w:ind w:firstLine="4320"/>
        <w:jc w:val="both"/>
        <w:rPr>
          <w:rFonts w:ascii="Arial" w:hAnsi="Arial" w:cs="Arial"/>
          <w:sz w:val="22"/>
          <w:szCs w:val="22"/>
        </w:rPr>
      </w:pPr>
      <w:r>
        <w:rPr>
          <w:rFonts w:ascii="Arial" w:hAnsi="Arial" w:cs="Arial"/>
          <w:sz w:val="22"/>
          <w:szCs w:val="22"/>
        </w:rPr>
        <w:t xml:space="preserve">thoroughly after handling, and before eating, </w:t>
      </w:r>
    </w:p>
    <w:p w:rsidR="00000000" w:rsidRDefault="0081596E">
      <w:pPr>
        <w:ind w:firstLine="4320"/>
        <w:jc w:val="both"/>
        <w:rPr>
          <w:rFonts w:ascii="Arial" w:hAnsi="Arial" w:cs="Arial"/>
          <w:sz w:val="22"/>
          <w:szCs w:val="22"/>
        </w:rPr>
      </w:pPr>
      <w:r>
        <w:rPr>
          <w:rFonts w:ascii="Arial" w:hAnsi="Arial" w:cs="Arial"/>
          <w:sz w:val="22"/>
          <w:szCs w:val="22"/>
        </w:rPr>
        <w:t>drinking or smoking.</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rPr>
      </w:pPr>
      <w:r>
        <w:rPr>
          <w:rFonts w:ascii="Arial" w:hAnsi="Arial" w:cs="Arial"/>
          <w:b/>
          <w:bCs/>
          <w:sz w:val="22"/>
          <w:szCs w:val="22"/>
        </w:rPr>
        <w:t>Personal protective equipment:</w:t>
      </w:r>
      <w:r>
        <w:rPr>
          <w:rFonts w:ascii="Arial" w:hAnsi="Arial" w:cs="Arial"/>
          <w:b/>
          <w:bCs/>
          <w:sz w:val="22"/>
          <w:szCs w:val="22"/>
        </w:rPr>
        <w:tab/>
      </w:r>
      <w:r>
        <w:rPr>
          <w:rFonts w:ascii="Arial" w:hAnsi="Arial" w:cs="Arial"/>
          <w:sz w:val="22"/>
          <w:szCs w:val="22"/>
        </w:rPr>
        <w:t>Safety glasses / goggles</w:t>
      </w:r>
    </w:p>
    <w:p w:rsidR="00000000" w:rsidRDefault="0081596E">
      <w:pPr>
        <w:ind w:firstLine="4320"/>
        <w:jc w:val="both"/>
        <w:rPr>
          <w:rFonts w:ascii="Arial" w:hAnsi="Arial" w:cs="Arial"/>
          <w:sz w:val="22"/>
          <w:szCs w:val="22"/>
        </w:rPr>
      </w:pPr>
      <w:r>
        <w:rPr>
          <w:rFonts w:ascii="Arial" w:hAnsi="Arial" w:cs="Arial"/>
          <w:sz w:val="22"/>
          <w:szCs w:val="22"/>
        </w:rPr>
        <w:t>Impervious gloves</w:t>
      </w:r>
    </w:p>
    <w:p w:rsidR="00000000" w:rsidRDefault="0081596E">
      <w:pPr>
        <w:ind w:firstLine="4320"/>
        <w:jc w:val="both"/>
        <w:rPr>
          <w:rFonts w:ascii="Arial" w:hAnsi="Arial" w:cs="Arial"/>
          <w:sz w:val="22"/>
          <w:szCs w:val="22"/>
        </w:rPr>
      </w:pPr>
      <w:r>
        <w:rPr>
          <w:rFonts w:ascii="Arial" w:hAnsi="Arial" w:cs="Arial"/>
          <w:sz w:val="22"/>
          <w:szCs w:val="22"/>
        </w:rPr>
        <w:t>Protective apron</w:t>
      </w:r>
    </w:p>
    <w:p w:rsidR="00000000" w:rsidRDefault="0081596E">
      <w:pPr>
        <w:ind w:firstLine="4320"/>
        <w:jc w:val="both"/>
        <w:rPr>
          <w:rFonts w:ascii="Arial" w:hAnsi="Arial" w:cs="Arial"/>
          <w:sz w:val="22"/>
          <w:szCs w:val="22"/>
        </w:rPr>
      </w:pPr>
      <w:r>
        <w:rPr>
          <w:rFonts w:ascii="Arial" w:hAnsi="Arial" w:cs="Arial"/>
          <w:sz w:val="22"/>
          <w:szCs w:val="22"/>
        </w:rPr>
        <w:t>Long Sleeves</w:t>
      </w:r>
    </w:p>
    <w:p w:rsidR="00000000" w:rsidRDefault="0081596E">
      <w:pPr>
        <w:ind w:firstLine="4320"/>
        <w:jc w:val="both"/>
        <w:rPr>
          <w:rFonts w:ascii="Arial" w:hAnsi="Arial" w:cs="Arial"/>
          <w:sz w:val="22"/>
          <w:szCs w:val="22"/>
        </w:rPr>
      </w:pPr>
      <w:r>
        <w:rPr>
          <w:rFonts w:ascii="Arial" w:hAnsi="Arial" w:cs="Arial"/>
          <w:sz w:val="22"/>
          <w:szCs w:val="22"/>
        </w:rPr>
        <w:t xml:space="preserve">Avoid breathing dust and/or vapors.  Use </w:t>
      </w:r>
    </w:p>
    <w:p w:rsidR="00000000" w:rsidRDefault="0081596E">
      <w:pPr>
        <w:ind w:firstLine="4320"/>
        <w:jc w:val="both"/>
        <w:rPr>
          <w:rFonts w:ascii="Arial" w:hAnsi="Arial" w:cs="Arial"/>
          <w:sz w:val="22"/>
          <w:szCs w:val="22"/>
        </w:rPr>
      </w:pPr>
      <w:r>
        <w:rPr>
          <w:rFonts w:ascii="Arial" w:hAnsi="Arial" w:cs="Arial"/>
          <w:sz w:val="22"/>
          <w:szCs w:val="22"/>
        </w:rPr>
        <w:t>NIOSH/MSHA appro</w:t>
      </w:r>
      <w:r>
        <w:rPr>
          <w:rFonts w:ascii="Arial" w:hAnsi="Arial" w:cs="Arial"/>
          <w:sz w:val="22"/>
          <w:szCs w:val="22"/>
        </w:rPr>
        <w:t xml:space="preserve">ved respiratory protection </w:t>
      </w:r>
    </w:p>
    <w:p w:rsidR="00000000" w:rsidRDefault="0081596E">
      <w:pPr>
        <w:ind w:firstLine="4320"/>
        <w:jc w:val="both"/>
        <w:rPr>
          <w:rFonts w:ascii="Arial" w:hAnsi="Arial" w:cs="Arial"/>
          <w:sz w:val="22"/>
          <w:szCs w:val="22"/>
        </w:rPr>
      </w:pPr>
      <w:r>
        <w:rPr>
          <w:rFonts w:ascii="Arial" w:hAnsi="Arial" w:cs="Arial"/>
          <w:sz w:val="22"/>
          <w:szCs w:val="22"/>
        </w:rPr>
        <w:t xml:space="preserve">equipment when airborne exposure limits are </w:t>
      </w:r>
    </w:p>
    <w:p w:rsidR="00000000" w:rsidRDefault="0081596E">
      <w:pPr>
        <w:ind w:firstLine="4320"/>
        <w:jc w:val="both"/>
        <w:rPr>
          <w:rFonts w:ascii="Arial" w:hAnsi="Arial" w:cs="Arial"/>
          <w:sz w:val="22"/>
          <w:szCs w:val="22"/>
        </w:rPr>
      </w:pPr>
      <w:r>
        <w:rPr>
          <w:rFonts w:ascii="Arial" w:hAnsi="Arial" w:cs="Arial"/>
          <w:sz w:val="22"/>
          <w:szCs w:val="22"/>
        </w:rPr>
        <w:t xml:space="preserve">exceeded.  Consult respirator manufacturer to </w:t>
      </w:r>
    </w:p>
    <w:p w:rsidR="00000000" w:rsidRDefault="0081596E">
      <w:pPr>
        <w:ind w:firstLine="4320"/>
        <w:jc w:val="both"/>
        <w:rPr>
          <w:rFonts w:ascii="Arial" w:hAnsi="Arial" w:cs="Arial"/>
          <w:sz w:val="22"/>
          <w:szCs w:val="22"/>
        </w:rPr>
      </w:pPr>
      <w:r>
        <w:rPr>
          <w:rFonts w:ascii="Arial" w:hAnsi="Arial" w:cs="Arial"/>
          <w:sz w:val="22"/>
          <w:szCs w:val="22"/>
        </w:rPr>
        <w:t xml:space="preserve">determine appropriate type equipment for given </w:t>
      </w:r>
    </w:p>
    <w:p w:rsidR="00000000" w:rsidRDefault="0081596E">
      <w:pPr>
        <w:ind w:firstLine="4320"/>
        <w:jc w:val="both"/>
        <w:rPr>
          <w:rFonts w:ascii="Arial" w:hAnsi="Arial" w:cs="Arial"/>
          <w:sz w:val="22"/>
          <w:szCs w:val="22"/>
        </w:rPr>
      </w:pPr>
      <w:r>
        <w:rPr>
          <w:rFonts w:ascii="Arial" w:hAnsi="Arial" w:cs="Arial"/>
          <w:sz w:val="22"/>
          <w:szCs w:val="22"/>
        </w:rPr>
        <w:t xml:space="preserve">application.  Observe respirator use limitations </w:t>
      </w:r>
    </w:p>
    <w:p w:rsidR="00000000" w:rsidRDefault="0081596E">
      <w:pPr>
        <w:ind w:firstLine="4320"/>
        <w:jc w:val="both"/>
        <w:rPr>
          <w:rFonts w:ascii="Arial" w:hAnsi="Arial" w:cs="Arial"/>
          <w:sz w:val="22"/>
          <w:szCs w:val="22"/>
        </w:rPr>
      </w:pPr>
      <w:r>
        <w:rPr>
          <w:rFonts w:ascii="Arial" w:hAnsi="Arial" w:cs="Arial"/>
          <w:sz w:val="22"/>
          <w:szCs w:val="22"/>
        </w:rPr>
        <w:t>specified by NIOSH/MSHA or the manufac</w:t>
      </w:r>
      <w:r>
        <w:rPr>
          <w:rFonts w:ascii="Arial" w:hAnsi="Arial" w:cs="Arial"/>
          <w:sz w:val="22"/>
          <w:szCs w:val="22"/>
        </w:rPr>
        <w:t xml:space="preserve">turer.  </w:t>
      </w:r>
    </w:p>
    <w:p w:rsidR="00000000" w:rsidRDefault="0081596E">
      <w:pPr>
        <w:ind w:firstLine="4320"/>
        <w:jc w:val="both"/>
        <w:rPr>
          <w:rFonts w:ascii="Arial" w:hAnsi="Arial" w:cs="Arial"/>
          <w:sz w:val="22"/>
          <w:szCs w:val="22"/>
        </w:rPr>
      </w:pPr>
      <w:r>
        <w:rPr>
          <w:rFonts w:ascii="Arial" w:hAnsi="Arial" w:cs="Arial"/>
          <w:sz w:val="22"/>
          <w:szCs w:val="22"/>
        </w:rPr>
        <w:t xml:space="preserve">Respiratory protection programs must comply with </w:t>
      </w:r>
    </w:p>
    <w:p w:rsidR="00000000" w:rsidRDefault="0081596E">
      <w:pPr>
        <w:ind w:firstLine="4320"/>
        <w:jc w:val="both"/>
        <w:rPr>
          <w:rFonts w:ascii="Arial" w:hAnsi="Arial" w:cs="Arial"/>
          <w:sz w:val="22"/>
          <w:szCs w:val="22"/>
        </w:rPr>
      </w:pPr>
      <w:r>
        <w:rPr>
          <w:rFonts w:ascii="Arial" w:hAnsi="Arial" w:cs="Arial"/>
          <w:sz w:val="22"/>
          <w:szCs w:val="22"/>
        </w:rPr>
        <w:t>29 CFR 1910.134.</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rPr>
      </w:pPr>
      <w:r>
        <w:rPr>
          <w:rFonts w:ascii="Arial" w:hAnsi="Arial" w:cs="Arial"/>
          <w:b/>
          <w:bCs/>
          <w:sz w:val="22"/>
          <w:szCs w:val="22"/>
        </w:rPr>
        <w:t>Work practices: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Keep away from sparks and open flame.</w:t>
      </w:r>
    </w:p>
    <w:p w:rsidR="00000000" w:rsidRDefault="0081596E">
      <w:pPr>
        <w:ind w:firstLine="4320"/>
        <w:jc w:val="both"/>
        <w:rPr>
          <w:rFonts w:ascii="Arial" w:hAnsi="Arial" w:cs="Arial"/>
          <w:sz w:val="22"/>
          <w:szCs w:val="22"/>
        </w:rPr>
      </w:pPr>
      <w:r>
        <w:rPr>
          <w:rFonts w:ascii="Arial" w:hAnsi="Arial" w:cs="Arial"/>
          <w:sz w:val="22"/>
          <w:szCs w:val="22"/>
        </w:rPr>
        <w:t>Eyewash fountains and safety showers should be</w:t>
      </w:r>
    </w:p>
    <w:p w:rsidR="00000000" w:rsidRDefault="0081596E">
      <w:pPr>
        <w:ind w:firstLine="4320"/>
        <w:jc w:val="both"/>
        <w:rPr>
          <w:rFonts w:ascii="Arial" w:hAnsi="Arial" w:cs="Arial"/>
          <w:sz w:val="22"/>
          <w:szCs w:val="22"/>
        </w:rPr>
      </w:pPr>
      <w:r>
        <w:rPr>
          <w:rFonts w:ascii="Arial" w:hAnsi="Arial" w:cs="Arial"/>
          <w:sz w:val="22"/>
          <w:szCs w:val="22"/>
        </w:rPr>
        <w:t>easily accessible.</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rPr>
      </w:pPr>
      <w:r>
        <w:rPr>
          <w:rFonts w:ascii="Arial" w:hAnsi="Arial" w:cs="Arial"/>
          <w:b/>
          <w:bCs/>
          <w:sz w:val="22"/>
          <w:szCs w:val="22"/>
        </w:rPr>
        <w:t>Handling &amp; storage precautions:</w:t>
      </w:r>
      <w:r>
        <w:rPr>
          <w:rFonts w:ascii="Arial" w:hAnsi="Arial" w:cs="Arial"/>
          <w:sz w:val="22"/>
          <w:szCs w:val="22"/>
        </w:rPr>
        <w:tab/>
        <w:t>Store in a cool, dry are</w:t>
      </w:r>
      <w:r>
        <w:rPr>
          <w:rFonts w:ascii="Arial" w:hAnsi="Arial" w:cs="Arial"/>
          <w:sz w:val="22"/>
          <w:szCs w:val="22"/>
        </w:rPr>
        <w:t>a.</w:t>
      </w:r>
    </w:p>
    <w:p w:rsidR="00000000" w:rsidRDefault="0081596E">
      <w:pPr>
        <w:jc w:val="both"/>
        <w:rPr>
          <w:rFonts w:ascii="Arial" w:hAnsi="Arial" w:cs="Arial"/>
          <w:sz w:val="22"/>
          <w:szCs w:val="22"/>
        </w:rPr>
      </w:pPr>
    </w:p>
    <w:p w:rsidR="00000000" w:rsidRDefault="0081596E">
      <w:pPr>
        <w:jc w:val="both"/>
        <w:rPr>
          <w:rFonts w:ascii="Arial" w:hAnsi="Arial" w:cs="Arial"/>
          <w:sz w:val="22"/>
          <w:szCs w:val="22"/>
        </w:rPr>
        <w:sectPr w:rsidR="00000000">
          <w:footerReference w:type="default" r:id="rId10"/>
          <w:endnotePr>
            <w:numFmt w:val="decimal"/>
          </w:endnotePr>
          <w:type w:val="continuous"/>
          <w:pgSz w:w="12240" w:h="15840"/>
          <w:pgMar w:top="720" w:right="720" w:bottom="720" w:left="720" w:header="720" w:footer="720" w:gutter="0"/>
          <w:cols w:space="720"/>
          <w:noEndnote/>
        </w:sectPr>
      </w:pPr>
    </w:p>
    <w:p w:rsidR="00000000" w:rsidRDefault="0081596E">
      <w:pPr>
        <w:ind w:firstLine="720"/>
        <w:jc w:val="both"/>
        <w:rPr>
          <w:rFonts w:ascii="Arial" w:hAnsi="Arial" w:cs="Arial"/>
          <w:sz w:val="22"/>
          <w:szCs w:val="22"/>
        </w:rPr>
      </w:pPr>
      <w:r>
        <w:rPr>
          <w:rFonts w:ascii="Arial" w:hAnsi="Arial" w:cs="Arial"/>
          <w:b/>
          <w:bCs/>
          <w:sz w:val="22"/>
          <w:szCs w:val="22"/>
        </w:rPr>
        <w:t>Engineering controls:</w:t>
      </w:r>
      <w:r>
        <w:rPr>
          <w:rFonts w:ascii="Arial" w:hAnsi="Arial" w:cs="Arial"/>
          <w:b/>
          <w:bCs/>
          <w:sz w:val="22"/>
          <w:szCs w:val="22"/>
        </w:rPr>
        <w:tab/>
      </w:r>
      <w:r>
        <w:rPr>
          <w:rFonts w:ascii="Arial" w:hAnsi="Arial" w:cs="Arial"/>
          <w:b/>
          <w:bCs/>
          <w:sz w:val="22"/>
          <w:szCs w:val="22"/>
        </w:rPr>
        <w:tab/>
      </w:r>
      <w:r>
        <w:rPr>
          <w:rFonts w:ascii="Arial" w:hAnsi="Arial" w:cs="Arial"/>
          <w:sz w:val="22"/>
          <w:szCs w:val="22"/>
        </w:rPr>
        <w:t xml:space="preserve">Adequate ventilation should be provided to keep </w:t>
      </w:r>
    </w:p>
    <w:p w:rsidR="00000000" w:rsidRDefault="0081596E">
      <w:pPr>
        <w:ind w:firstLine="4320"/>
        <w:jc w:val="both"/>
        <w:rPr>
          <w:rFonts w:ascii="Arial" w:hAnsi="Arial" w:cs="Arial"/>
          <w:sz w:val="22"/>
          <w:szCs w:val="22"/>
        </w:rPr>
      </w:pPr>
      <w:r>
        <w:rPr>
          <w:rFonts w:ascii="Arial" w:hAnsi="Arial" w:cs="Arial"/>
          <w:sz w:val="22"/>
          <w:szCs w:val="22"/>
        </w:rPr>
        <w:t>mist and vapor concentrations below acceptable</w:t>
      </w:r>
    </w:p>
    <w:p w:rsidR="00000000" w:rsidRDefault="0081596E">
      <w:pPr>
        <w:ind w:firstLine="4320"/>
        <w:jc w:val="both"/>
        <w:rPr>
          <w:rFonts w:ascii="Arial" w:hAnsi="Arial" w:cs="Arial"/>
          <w:sz w:val="22"/>
          <w:szCs w:val="22"/>
        </w:rPr>
      </w:pPr>
      <w:r>
        <w:rPr>
          <w:rFonts w:ascii="Arial" w:hAnsi="Arial" w:cs="Arial"/>
          <w:sz w:val="22"/>
          <w:szCs w:val="22"/>
        </w:rPr>
        <w:t>exposure limits.  If practical, use local mechanical</w:t>
      </w:r>
    </w:p>
    <w:p w:rsidR="00000000" w:rsidRDefault="0081596E">
      <w:pPr>
        <w:ind w:firstLine="4320"/>
        <w:jc w:val="both"/>
        <w:rPr>
          <w:rFonts w:ascii="Arial" w:hAnsi="Arial" w:cs="Arial"/>
          <w:sz w:val="22"/>
          <w:szCs w:val="22"/>
        </w:rPr>
      </w:pPr>
      <w:r>
        <w:rPr>
          <w:rFonts w:ascii="Arial" w:hAnsi="Arial" w:cs="Arial"/>
          <w:sz w:val="22"/>
          <w:szCs w:val="22"/>
        </w:rPr>
        <w:t>exhaust ventilation at sources of air contamination</w:t>
      </w:r>
    </w:p>
    <w:p w:rsidR="00000000" w:rsidRDefault="0081596E">
      <w:pPr>
        <w:ind w:firstLine="4320"/>
        <w:jc w:val="both"/>
        <w:rPr>
          <w:rFonts w:ascii="Arial" w:hAnsi="Arial" w:cs="Arial"/>
          <w:sz w:val="22"/>
          <w:szCs w:val="22"/>
        </w:rPr>
      </w:pPr>
      <w:r>
        <w:rPr>
          <w:rFonts w:ascii="Arial" w:hAnsi="Arial" w:cs="Arial"/>
          <w:sz w:val="22"/>
          <w:szCs w:val="22"/>
        </w:rPr>
        <w:t>such as open process equipm</w:t>
      </w:r>
      <w:r>
        <w:rPr>
          <w:rFonts w:ascii="Arial" w:hAnsi="Arial" w:cs="Arial"/>
          <w:sz w:val="22"/>
          <w:szCs w:val="22"/>
        </w:rPr>
        <w:t>ent.</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rPr>
      </w:pPr>
      <w:r>
        <w:rPr>
          <w:rFonts w:ascii="Arial" w:hAnsi="Arial" w:cs="Arial"/>
          <w:b/>
          <w:bCs/>
          <w:sz w:val="22"/>
          <w:szCs w:val="22"/>
        </w:rPr>
        <w:t xml:space="preserve">Protective measures during repair &amp; maintenance: </w:t>
      </w:r>
      <w:r>
        <w:rPr>
          <w:rFonts w:ascii="Arial" w:hAnsi="Arial" w:cs="Arial"/>
          <w:sz w:val="22"/>
          <w:szCs w:val="22"/>
        </w:rPr>
        <w:t>Eliminate sources of ignition.</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u w:val="single"/>
        </w:rPr>
      </w:pPr>
      <w:r>
        <w:rPr>
          <w:rFonts w:ascii="Arial" w:hAnsi="Arial" w:cs="Arial"/>
          <w:b/>
          <w:bCs/>
          <w:sz w:val="22"/>
          <w:szCs w:val="22"/>
          <w:u w:val="single"/>
        </w:rPr>
        <w:t>AIRBORNE EXPOSURE LIMITS:</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rPr>
      </w:pPr>
      <w:r>
        <w:rPr>
          <w:rFonts w:ascii="Arial" w:hAnsi="Arial" w:cs="Arial"/>
          <w:sz w:val="22"/>
          <w:szCs w:val="22"/>
        </w:rPr>
        <w:t>OSHA PEL:</w:t>
      </w:r>
      <w:r>
        <w:rPr>
          <w:rFonts w:ascii="Arial" w:hAnsi="Arial" w:cs="Arial"/>
          <w:sz w:val="22"/>
          <w:szCs w:val="22"/>
        </w:rPr>
        <w:tab/>
        <w:t>5 mg/m</w:t>
      </w:r>
      <w:r>
        <w:rPr>
          <w:rFonts w:ascii="Arial" w:hAnsi="Arial" w:cs="Arial"/>
          <w:sz w:val="22"/>
          <w:szCs w:val="22"/>
          <w:vertAlign w:val="superscript"/>
        </w:rPr>
        <w:t>3</w:t>
      </w:r>
      <w:r>
        <w:rPr>
          <w:rFonts w:ascii="Arial" w:hAnsi="Arial" w:cs="Arial"/>
          <w:sz w:val="22"/>
          <w:szCs w:val="22"/>
        </w:rPr>
        <w:t xml:space="preserve"> (0.5ppm) ceiling</w:t>
      </w:r>
    </w:p>
    <w:p w:rsidR="00000000" w:rsidRDefault="0081596E">
      <w:pPr>
        <w:ind w:firstLine="720"/>
        <w:jc w:val="both"/>
        <w:rPr>
          <w:rFonts w:ascii="Arial" w:hAnsi="Arial" w:cs="Arial"/>
          <w:sz w:val="22"/>
          <w:szCs w:val="22"/>
        </w:rPr>
      </w:pPr>
      <w:r>
        <w:rPr>
          <w:rFonts w:ascii="Arial" w:hAnsi="Arial" w:cs="Arial"/>
          <w:sz w:val="22"/>
          <w:szCs w:val="22"/>
        </w:rPr>
        <w:t>ACGIH TLV:</w:t>
      </w:r>
      <w:r>
        <w:rPr>
          <w:rFonts w:ascii="Arial" w:hAnsi="Arial" w:cs="Arial"/>
          <w:sz w:val="22"/>
          <w:szCs w:val="22"/>
        </w:rPr>
        <w:tab/>
        <w:t>5 mg/m</w:t>
      </w:r>
      <w:r>
        <w:rPr>
          <w:rFonts w:ascii="Arial" w:hAnsi="Arial" w:cs="Arial"/>
          <w:sz w:val="22"/>
          <w:szCs w:val="22"/>
          <w:vertAlign w:val="superscript"/>
        </w:rPr>
        <w:t>3</w:t>
      </w:r>
      <w:r>
        <w:rPr>
          <w:rFonts w:ascii="Arial" w:hAnsi="Arial" w:cs="Arial"/>
          <w:sz w:val="22"/>
          <w:szCs w:val="22"/>
        </w:rPr>
        <w:t xml:space="preserve"> (0.5ppm) ceiling</w:t>
      </w:r>
    </w:p>
    <w:p w:rsidR="00000000" w:rsidRDefault="0081596E">
      <w:pPr>
        <w:jc w:val="both"/>
        <w:rPr>
          <w:rFonts w:ascii="Arial" w:hAnsi="Arial" w:cs="Arial"/>
          <w:b/>
          <w:bCs/>
          <w:i/>
          <w:iCs/>
          <w:sz w:val="36"/>
          <w:u w:val="single"/>
        </w:rPr>
      </w:pPr>
    </w:p>
    <w:p w:rsidR="00000000" w:rsidRDefault="0081596E">
      <w:pPr>
        <w:jc w:val="both"/>
        <w:rPr>
          <w:rFonts w:ascii="Arial" w:hAnsi="Arial" w:cs="Arial"/>
          <w:b/>
          <w:bCs/>
          <w:i/>
          <w:iCs/>
          <w:sz w:val="24"/>
          <w:u w:val="single"/>
        </w:rPr>
      </w:pPr>
      <w:r>
        <w:rPr>
          <w:rFonts w:ascii="Arial" w:hAnsi="Arial" w:cs="Arial"/>
          <w:b/>
          <w:bCs/>
          <w:i/>
          <w:iCs/>
          <w:sz w:val="24"/>
          <w:u w:val="single"/>
        </w:rPr>
        <w:t>VII.</w:t>
      </w:r>
      <w:r>
        <w:rPr>
          <w:rFonts w:ascii="Arial" w:hAnsi="Arial" w:cs="Arial"/>
          <w:b/>
          <w:bCs/>
          <w:i/>
          <w:iCs/>
          <w:sz w:val="24"/>
        </w:rPr>
        <w:tab/>
      </w:r>
      <w:r>
        <w:rPr>
          <w:rFonts w:ascii="Arial" w:hAnsi="Arial" w:cs="Arial"/>
          <w:b/>
          <w:bCs/>
          <w:i/>
          <w:iCs/>
          <w:sz w:val="24"/>
          <w:u w:val="single"/>
        </w:rPr>
        <w:t>TYPICAL PHYSICAL &amp; CHEMICAL CHARACTERISTICS</w:t>
      </w:r>
    </w:p>
    <w:p w:rsidR="00000000" w:rsidRDefault="0081596E">
      <w:pPr>
        <w:jc w:val="both"/>
        <w:rPr>
          <w:rFonts w:ascii="Arial" w:hAnsi="Arial" w:cs="Arial"/>
          <w:sz w:val="22"/>
          <w:szCs w:val="22"/>
        </w:rPr>
      </w:pPr>
    </w:p>
    <w:p w:rsidR="00000000" w:rsidRDefault="0081596E">
      <w:pPr>
        <w:tabs>
          <w:tab w:val="left" w:pos="-1440"/>
        </w:tabs>
        <w:ind w:left="3600" w:hanging="2880"/>
        <w:jc w:val="both"/>
        <w:rPr>
          <w:rFonts w:ascii="Arial" w:hAnsi="Arial" w:cs="Arial"/>
          <w:sz w:val="22"/>
          <w:szCs w:val="22"/>
        </w:rPr>
      </w:pPr>
      <w:r>
        <w:rPr>
          <w:rFonts w:ascii="Arial" w:hAnsi="Arial" w:cs="Arial"/>
          <w:b/>
          <w:bCs/>
          <w:sz w:val="22"/>
          <w:szCs w:val="22"/>
        </w:rPr>
        <w:t>Appearance:</w:t>
      </w:r>
      <w:r>
        <w:rPr>
          <w:rFonts w:ascii="Arial" w:hAnsi="Arial" w:cs="Arial"/>
          <w:b/>
          <w:bCs/>
          <w:sz w:val="22"/>
          <w:szCs w:val="22"/>
        </w:rPr>
        <w:tab/>
      </w:r>
      <w:r>
        <w:rPr>
          <w:rFonts w:ascii="Arial" w:hAnsi="Arial" w:cs="Arial"/>
          <w:b/>
          <w:bCs/>
          <w:sz w:val="22"/>
          <w:szCs w:val="22"/>
        </w:rPr>
        <w:tab/>
      </w:r>
      <w:r>
        <w:rPr>
          <w:rFonts w:ascii="Arial" w:hAnsi="Arial" w:cs="Arial"/>
          <w:sz w:val="22"/>
          <w:szCs w:val="22"/>
        </w:rPr>
        <w:tab/>
        <w:t>yellow</w:t>
      </w:r>
      <w:r>
        <w:rPr>
          <w:rFonts w:ascii="Arial" w:hAnsi="Arial" w:cs="Arial"/>
          <w:sz w:val="22"/>
          <w:szCs w:val="22"/>
        </w:rPr>
        <w:t>-white, non-crystalline solid</w:t>
      </w:r>
    </w:p>
    <w:p w:rsidR="00000000" w:rsidRDefault="0081596E">
      <w:pPr>
        <w:jc w:val="both"/>
        <w:rPr>
          <w:rFonts w:ascii="Arial" w:hAnsi="Arial" w:cs="Arial"/>
          <w:sz w:val="12"/>
          <w:szCs w:val="22"/>
        </w:rPr>
      </w:pPr>
    </w:p>
    <w:p w:rsidR="00000000" w:rsidRDefault="0081596E">
      <w:pPr>
        <w:tabs>
          <w:tab w:val="left" w:pos="-1440"/>
        </w:tabs>
        <w:ind w:left="3600" w:hanging="2880"/>
        <w:jc w:val="both"/>
        <w:rPr>
          <w:rFonts w:ascii="Arial" w:hAnsi="Arial" w:cs="Arial"/>
          <w:sz w:val="22"/>
          <w:szCs w:val="22"/>
        </w:rPr>
      </w:pPr>
      <w:r>
        <w:rPr>
          <w:rFonts w:ascii="Arial" w:hAnsi="Arial" w:cs="Arial"/>
          <w:b/>
          <w:bCs/>
          <w:sz w:val="22"/>
          <w:szCs w:val="22"/>
        </w:rPr>
        <w:t>Odor:</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b/>
        <w:t>mild, sweet aromatic</w:t>
      </w:r>
    </w:p>
    <w:p w:rsidR="00000000" w:rsidRDefault="0081596E">
      <w:pPr>
        <w:jc w:val="both"/>
        <w:rPr>
          <w:rFonts w:ascii="Arial" w:hAnsi="Arial" w:cs="Arial"/>
          <w:sz w:val="12"/>
          <w:szCs w:val="22"/>
        </w:rPr>
      </w:pPr>
    </w:p>
    <w:p w:rsidR="00000000" w:rsidRDefault="0081596E">
      <w:pPr>
        <w:tabs>
          <w:tab w:val="left" w:pos="-1440"/>
        </w:tabs>
        <w:ind w:left="3600" w:hanging="2880"/>
        <w:jc w:val="both"/>
        <w:rPr>
          <w:rFonts w:ascii="Arial" w:hAnsi="Arial" w:cs="Arial"/>
          <w:sz w:val="22"/>
          <w:szCs w:val="22"/>
        </w:rPr>
      </w:pPr>
      <w:r>
        <w:rPr>
          <w:rFonts w:ascii="Arial" w:hAnsi="Arial" w:cs="Arial"/>
          <w:b/>
          <w:bCs/>
          <w:sz w:val="22"/>
          <w:szCs w:val="22"/>
        </w:rPr>
        <w:t>Boiling Point: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364</w:t>
      </w:r>
      <w:r>
        <w:rPr>
          <w:rFonts w:ascii="Arial" w:hAnsi="Arial" w:cs="Arial"/>
          <w:sz w:val="22"/>
          <w:szCs w:val="22"/>
          <w:vertAlign w:val="superscript"/>
        </w:rPr>
        <w:t>o</w:t>
      </w:r>
      <w:r>
        <w:rPr>
          <w:rFonts w:ascii="Arial" w:hAnsi="Arial" w:cs="Arial"/>
          <w:sz w:val="22"/>
          <w:szCs w:val="22"/>
        </w:rPr>
        <w:t>C - 418</w:t>
      </w:r>
      <w:r>
        <w:rPr>
          <w:rFonts w:ascii="Arial" w:hAnsi="Arial" w:cs="Arial"/>
          <w:sz w:val="22"/>
          <w:szCs w:val="22"/>
          <w:vertAlign w:val="superscript"/>
        </w:rPr>
        <w:t>o</w:t>
      </w:r>
      <w:r>
        <w:rPr>
          <w:rFonts w:ascii="Arial" w:hAnsi="Arial" w:cs="Arial"/>
          <w:sz w:val="22"/>
          <w:szCs w:val="22"/>
        </w:rPr>
        <w:t>C = (687</w:t>
      </w:r>
      <w:r>
        <w:rPr>
          <w:rFonts w:ascii="Arial" w:hAnsi="Arial" w:cs="Arial"/>
          <w:sz w:val="22"/>
          <w:szCs w:val="22"/>
          <w:vertAlign w:val="superscript"/>
        </w:rPr>
        <w:t>o</w:t>
      </w:r>
      <w:r>
        <w:rPr>
          <w:rFonts w:ascii="Arial" w:hAnsi="Arial" w:cs="Arial"/>
          <w:sz w:val="22"/>
          <w:szCs w:val="22"/>
        </w:rPr>
        <w:t>F - 784</w:t>
      </w:r>
      <w:r>
        <w:rPr>
          <w:rFonts w:ascii="Arial" w:hAnsi="Arial" w:cs="Arial"/>
          <w:sz w:val="22"/>
          <w:szCs w:val="22"/>
          <w:vertAlign w:val="superscript"/>
        </w:rPr>
        <w:t>o</w:t>
      </w:r>
      <w:r>
        <w:rPr>
          <w:rFonts w:ascii="Arial" w:hAnsi="Arial" w:cs="Arial"/>
          <w:sz w:val="22"/>
          <w:szCs w:val="22"/>
        </w:rPr>
        <w:t>F)</w:t>
      </w:r>
    </w:p>
    <w:p w:rsidR="00000000" w:rsidRDefault="0081596E">
      <w:pPr>
        <w:jc w:val="both"/>
        <w:rPr>
          <w:rFonts w:ascii="Arial" w:hAnsi="Arial" w:cs="Arial"/>
          <w:sz w:val="12"/>
          <w:szCs w:val="22"/>
        </w:rPr>
      </w:pPr>
    </w:p>
    <w:p w:rsidR="00000000" w:rsidRDefault="0081596E">
      <w:pPr>
        <w:ind w:firstLine="720"/>
        <w:jc w:val="both"/>
        <w:rPr>
          <w:rFonts w:ascii="Arial" w:hAnsi="Arial" w:cs="Arial"/>
          <w:sz w:val="22"/>
          <w:szCs w:val="22"/>
        </w:rPr>
      </w:pPr>
      <w:r>
        <w:rPr>
          <w:rFonts w:ascii="Arial" w:hAnsi="Arial" w:cs="Arial"/>
          <w:b/>
          <w:bCs/>
          <w:sz w:val="22"/>
          <w:szCs w:val="22"/>
        </w:rPr>
        <w:t>Vapor Pressure @ 20</w:t>
      </w:r>
      <w:r>
        <w:rPr>
          <w:rFonts w:ascii="Arial" w:hAnsi="Arial" w:cs="Arial"/>
          <w:b/>
          <w:bCs/>
          <w:sz w:val="22"/>
          <w:szCs w:val="22"/>
          <w:vertAlign w:val="superscript"/>
        </w:rPr>
        <w:t>o</w:t>
      </w:r>
      <w:r>
        <w:rPr>
          <w:rFonts w:ascii="Arial" w:hAnsi="Arial" w:cs="Arial"/>
          <w:b/>
          <w:bCs/>
          <w:sz w:val="22"/>
          <w:szCs w:val="22"/>
        </w:rPr>
        <w:t xml:space="preserve">C: </w:t>
      </w:r>
      <w:r>
        <w:rPr>
          <w:rFonts w:ascii="Arial" w:hAnsi="Arial" w:cs="Arial"/>
          <w:sz w:val="22"/>
          <w:szCs w:val="22"/>
        </w:rPr>
        <w:tab/>
        <w:t>Not Applicable</w:t>
      </w:r>
    </w:p>
    <w:p w:rsidR="00000000" w:rsidRDefault="0081596E">
      <w:pPr>
        <w:jc w:val="both"/>
        <w:rPr>
          <w:rFonts w:ascii="Arial" w:hAnsi="Arial" w:cs="Arial"/>
          <w:sz w:val="12"/>
          <w:szCs w:val="22"/>
        </w:rPr>
      </w:pPr>
    </w:p>
    <w:p w:rsidR="00000000" w:rsidRDefault="0081596E">
      <w:pPr>
        <w:ind w:firstLine="720"/>
        <w:jc w:val="both"/>
        <w:rPr>
          <w:rFonts w:ascii="Arial" w:hAnsi="Arial" w:cs="Arial"/>
          <w:sz w:val="22"/>
          <w:szCs w:val="22"/>
        </w:rPr>
      </w:pPr>
      <w:r>
        <w:rPr>
          <w:rFonts w:ascii="Arial" w:hAnsi="Arial" w:cs="Arial"/>
          <w:b/>
          <w:bCs/>
          <w:sz w:val="22"/>
          <w:szCs w:val="22"/>
        </w:rPr>
        <w:t>Vapor Density (Air = 1):</w:t>
      </w:r>
      <w:r>
        <w:rPr>
          <w:rFonts w:ascii="Arial" w:hAnsi="Arial" w:cs="Arial"/>
          <w:sz w:val="22"/>
          <w:szCs w:val="22"/>
        </w:rPr>
        <w:tab/>
        <w:t>8</w:t>
      </w:r>
    </w:p>
    <w:p w:rsidR="00000000" w:rsidRDefault="0081596E">
      <w:pPr>
        <w:jc w:val="both"/>
        <w:rPr>
          <w:rFonts w:ascii="Arial" w:hAnsi="Arial" w:cs="Arial"/>
          <w:sz w:val="12"/>
          <w:szCs w:val="22"/>
        </w:rPr>
      </w:pPr>
    </w:p>
    <w:p w:rsidR="00000000" w:rsidRDefault="0081596E">
      <w:pPr>
        <w:tabs>
          <w:tab w:val="left" w:pos="-1440"/>
        </w:tabs>
        <w:ind w:left="2880" w:hanging="2160"/>
        <w:jc w:val="both"/>
        <w:rPr>
          <w:rFonts w:ascii="Arial" w:hAnsi="Arial" w:cs="Arial"/>
          <w:sz w:val="22"/>
          <w:szCs w:val="22"/>
        </w:rPr>
      </w:pPr>
      <w:r>
        <w:rPr>
          <w:rFonts w:ascii="Arial" w:hAnsi="Arial" w:cs="Arial"/>
          <w:b/>
          <w:bCs/>
          <w:sz w:val="22"/>
          <w:szCs w:val="22"/>
        </w:rPr>
        <w:t>% Volatile (vol.):</w:t>
      </w:r>
      <w:r>
        <w:rPr>
          <w:rFonts w:ascii="Arial" w:hAnsi="Arial" w:cs="Arial"/>
          <w:b/>
          <w:bCs/>
          <w:sz w:val="22"/>
          <w:szCs w:val="22"/>
        </w:rPr>
        <w:tab/>
      </w:r>
      <w:r>
        <w:rPr>
          <w:rFonts w:ascii="Arial" w:hAnsi="Arial" w:cs="Arial"/>
          <w:b/>
          <w:bCs/>
          <w:sz w:val="22"/>
          <w:szCs w:val="22"/>
        </w:rPr>
        <w:tab/>
      </w:r>
      <w:r>
        <w:rPr>
          <w:rFonts w:ascii="Arial" w:hAnsi="Arial" w:cs="Arial"/>
          <w:sz w:val="22"/>
          <w:szCs w:val="22"/>
        </w:rPr>
        <w:t>Not Determined</w:t>
      </w:r>
    </w:p>
    <w:p w:rsidR="00000000" w:rsidRDefault="0081596E">
      <w:pPr>
        <w:jc w:val="both"/>
        <w:rPr>
          <w:rFonts w:ascii="Arial" w:hAnsi="Arial" w:cs="Arial"/>
          <w:sz w:val="12"/>
          <w:szCs w:val="22"/>
        </w:rPr>
      </w:pPr>
    </w:p>
    <w:p w:rsidR="00000000" w:rsidRDefault="0081596E">
      <w:pPr>
        <w:tabs>
          <w:tab w:val="left" w:pos="-1440"/>
        </w:tabs>
        <w:ind w:left="3600" w:hanging="2880"/>
        <w:jc w:val="both"/>
        <w:rPr>
          <w:rFonts w:ascii="Arial" w:hAnsi="Arial" w:cs="Arial"/>
          <w:sz w:val="22"/>
          <w:szCs w:val="22"/>
        </w:rPr>
      </w:pPr>
      <w:r>
        <w:rPr>
          <w:rFonts w:ascii="Arial" w:hAnsi="Arial" w:cs="Arial"/>
          <w:b/>
          <w:bCs/>
          <w:sz w:val="22"/>
          <w:szCs w:val="22"/>
        </w:rPr>
        <w:t>Softening Point:</w:t>
      </w:r>
      <w:r>
        <w:rPr>
          <w:rFonts w:ascii="Arial" w:hAnsi="Arial" w:cs="Arial"/>
          <w:b/>
          <w:bCs/>
          <w:sz w:val="22"/>
          <w:szCs w:val="22"/>
        </w:rPr>
        <w:tab/>
      </w:r>
      <w:r>
        <w:rPr>
          <w:rFonts w:ascii="Arial" w:hAnsi="Arial" w:cs="Arial"/>
          <w:sz w:val="22"/>
          <w:szCs w:val="22"/>
        </w:rPr>
        <w:tab/>
        <w:t>60</w:t>
      </w:r>
      <w:r>
        <w:rPr>
          <w:rFonts w:ascii="Arial" w:hAnsi="Arial" w:cs="Arial"/>
          <w:sz w:val="22"/>
          <w:szCs w:val="22"/>
          <w:vertAlign w:val="superscript"/>
        </w:rPr>
        <w:t>o</w:t>
      </w:r>
      <w:r>
        <w:rPr>
          <w:rFonts w:ascii="Arial" w:hAnsi="Arial" w:cs="Arial"/>
          <w:sz w:val="22"/>
          <w:szCs w:val="22"/>
        </w:rPr>
        <w:t>C (140</w:t>
      </w:r>
      <w:r>
        <w:rPr>
          <w:rFonts w:ascii="Arial" w:hAnsi="Arial" w:cs="Arial"/>
          <w:sz w:val="22"/>
          <w:szCs w:val="22"/>
          <w:vertAlign w:val="superscript"/>
        </w:rPr>
        <w:t>o</w:t>
      </w:r>
      <w:r>
        <w:rPr>
          <w:rFonts w:ascii="Arial" w:hAnsi="Arial" w:cs="Arial"/>
          <w:sz w:val="22"/>
          <w:szCs w:val="22"/>
        </w:rPr>
        <w:t xml:space="preserve">F) typical, </w:t>
      </w:r>
      <w:r>
        <w:rPr>
          <w:rFonts w:ascii="Arial" w:hAnsi="Arial" w:cs="Arial"/>
          <w:sz w:val="22"/>
          <w:szCs w:val="22"/>
        </w:rPr>
        <w:t>completely liquid at 145</w:t>
      </w:r>
      <w:r>
        <w:rPr>
          <w:rFonts w:ascii="Arial" w:hAnsi="Arial" w:cs="Arial"/>
          <w:sz w:val="22"/>
          <w:szCs w:val="22"/>
          <w:vertAlign w:val="superscript"/>
        </w:rPr>
        <w:t>o</w:t>
      </w:r>
      <w:r>
        <w:rPr>
          <w:rFonts w:ascii="Arial" w:hAnsi="Arial" w:cs="Arial"/>
          <w:sz w:val="22"/>
          <w:szCs w:val="22"/>
        </w:rPr>
        <w:t>C (293</w:t>
      </w:r>
      <w:r>
        <w:rPr>
          <w:rFonts w:ascii="Arial" w:hAnsi="Arial" w:cs="Arial"/>
          <w:sz w:val="22"/>
          <w:szCs w:val="22"/>
          <w:vertAlign w:val="superscript"/>
        </w:rPr>
        <w:t>o</w:t>
      </w:r>
      <w:r>
        <w:rPr>
          <w:rFonts w:ascii="Arial" w:hAnsi="Arial" w:cs="Arial"/>
          <w:sz w:val="22"/>
          <w:szCs w:val="22"/>
        </w:rPr>
        <w:t>F)</w:t>
      </w:r>
    </w:p>
    <w:p w:rsidR="00000000" w:rsidRDefault="0081596E">
      <w:pPr>
        <w:jc w:val="both"/>
        <w:rPr>
          <w:rFonts w:ascii="Arial" w:hAnsi="Arial" w:cs="Arial"/>
          <w:sz w:val="12"/>
          <w:szCs w:val="22"/>
        </w:rPr>
      </w:pPr>
    </w:p>
    <w:p w:rsidR="00000000" w:rsidRDefault="0081596E">
      <w:pPr>
        <w:tabs>
          <w:tab w:val="left" w:pos="-1440"/>
        </w:tabs>
        <w:ind w:left="3600" w:hanging="2880"/>
        <w:jc w:val="both"/>
        <w:rPr>
          <w:rFonts w:ascii="Arial" w:hAnsi="Arial" w:cs="Arial"/>
          <w:sz w:val="22"/>
          <w:szCs w:val="22"/>
        </w:rPr>
      </w:pPr>
      <w:r>
        <w:rPr>
          <w:rFonts w:ascii="Arial" w:hAnsi="Arial" w:cs="Arial"/>
          <w:b/>
          <w:bCs/>
          <w:sz w:val="22"/>
          <w:szCs w:val="22"/>
        </w:rPr>
        <w:t>Solubility in Water: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Negligible</w:t>
      </w:r>
    </w:p>
    <w:p w:rsidR="00000000" w:rsidRDefault="0081596E">
      <w:pPr>
        <w:jc w:val="both"/>
        <w:rPr>
          <w:rFonts w:ascii="Arial" w:hAnsi="Arial" w:cs="Arial"/>
          <w:sz w:val="12"/>
          <w:szCs w:val="22"/>
        </w:rPr>
      </w:pPr>
    </w:p>
    <w:p w:rsidR="00000000" w:rsidRDefault="0081596E">
      <w:pPr>
        <w:tabs>
          <w:tab w:val="left" w:pos="-1440"/>
        </w:tabs>
        <w:ind w:left="3600" w:hanging="2880"/>
        <w:jc w:val="both"/>
        <w:rPr>
          <w:rFonts w:ascii="Arial" w:hAnsi="Arial" w:cs="Arial"/>
          <w:sz w:val="22"/>
          <w:szCs w:val="22"/>
        </w:rPr>
      </w:pPr>
      <w:r>
        <w:rPr>
          <w:rFonts w:ascii="Arial" w:hAnsi="Arial" w:cs="Arial"/>
          <w:b/>
          <w:bCs/>
          <w:sz w:val="22"/>
          <w:szCs w:val="22"/>
        </w:rPr>
        <w:t>Specific Gravity:</w:t>
      </w:r>
      <w:r>
        <w:rPr>
          <w:rFonts w:ascii="Arial" w:hAnsi="Arial" w:cs="Arial"/>
          <w:b/>
          <w:bCs/>
          <w:sz w:val="22"/>
          <w:szCs w:val="22"/>
        </w:rPr>
        <w:tab/>
      </w:r>
      <w:r>
        <w:rPr>
          <w:rFonts w:ascii="Arial" w:hAnsi="Arial" w:cs="Arial"/>
          <w:sz w:val="22"/>
          <w:szCs w:val="22"/>
        </w:rPr>
        <w:tab/>
        <w:t>1.13 typical</w:t>
      </w:r>
    </w:p>
    <w:p w:rsidR="00000000" w:rsidRDefault="0081596E">
      <w:pPr>
        <w:jc w:val="both"/>
        <w:rPr>
          <w:rFonts w:ascii="Arial" w:hAnsi="Arial" w:cs="Arial"/>
          <w:sz w:val="12"/>
          <w:szCs w:val="22"/>
        </w:rPr>
      </w:pPr>
    </w:p>
    <w:p w:rsidR="00000000" w:rsidRDefault="0081596E">
      <w:pPr>
        <w:tabs>
          <w:tab w:val="left" w:pos="-1440"/>
        </w:tabs>
        <w:ind w:left="3600" w:hanging="2880"/>
        <w:jc w:val="both"/>
        <w:rPr>
          <w:rFonts w:ascii="Arial" w:hAnsi="Arial" w:cs="Arial"/>
          <w:sz w:val="22"/>
          <w:szCs w:val="22"/>
        </w:rPr>
      </w:pPr>
      <w:r>
        <w:rPr>
          <w:rFonts w:ascii="Arial" w:hAnsi="Arial" w:cs="Arial"/>
          <w:b/>
          <w:bCs/>
          <w:sz w:val="22"/>
          <w:szCs w:val="22"/>
        </w:rPr>
        <w:t>pH:</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b/>
        <w:t>Not Applicable</w:t>
      </w:r>
    </w:p>
    <w:p w:rsidR="00000000" w:rsidRDefault="0081596E">
      <w:pPr>
        <w:jc w:val="both"/>
        <w:rPr>
          <w:rFonts w:ascii="Arial" w:hAnsi="Arial" w:cs="Arial"/>
          <w:sz w:val="12"/>
          <w:szCs w:val="22"/>
        </w:rPr>
      </w:pPr>
    </w:p>
    <w:p w:rsidR="00000000" w:rsidRDefault="0081596E">
      <w:pPr>
        <w:tabs>
          <w:tab w:val="left" w:pos="-1440"/>
        </w:tabs>
        <w:ind w:left="3600" w:hanging="2880"/>
        <w:jc w:val="both"/>
        <w:rPr>
          <w:rFonts w:ascii="Arial" w:hAnsi="Arial" w:cs="Arial"/>
          <w:sz w:val="22"/>
          <w:szCs w:val="22"/>
        </w:rPr>
      </w:pPr>
      <w:r>
        <w:rPr>
          <w:rFonts w:ascii="Arial" w:hAnsi="Arial" w:cs="Arial"/>
          <w:b/>
          <w:bCs/>
          <w:sz w:val="22"/>
          <w:szCs w:val="22"/>
        </w:rPr>
        <w:t xml:space="preserve">Evaporation Rate: </w:t>
      </w:r>
      <w:r>
        <w:rPr>
          <w:rFonts w:ascii="Arial" w:hAnsi="Arial" w:cs="Arial"/>
          <w:b/>
          <w:bCs/>
          <w:sz w:val="22"/>
          <w:szCs w:val="22"/>
        </w:rPr>
        <w:tab/>
      </w:r>
      <w:r>
        <w:rPr>
          <w:rFonts w:ascii="Arial" w:hAnsi="Arial" w:cs="Arial"/>
          <w:sz w:val="22"/>
          <w:szCs w:val="22"/>
        </w:rPr>
        <w:tab/>
        <w:t>Not Applicable</w:t>
      </w:r>
    </w:p>
    <w:p w:rsidR="00000000" w:rsidRDefault="0081596E">
      <w:pPr>
        <w:jc w:val="both"/>
        <w:rPr>
          <w:rFonts w:ascii="Arial" w:hAnsi="Arial" w:cs="Arial"/>
          <w:sz w:val="12"/>
          <w:szCs w:val="22"/>
        </w:rPr>
      </w:pPr>
    </w:p>
    <w:p w:rsidR="00000000" w:rsidRDefault="0081596E">
      <w:pPr>
        <w:ind w:firstLine="720"/>
        <w:jc w:val="both"/>
        <w:rPr>
          <w:rFonts w:ascii="Arial" w:hAnsi="Arial" w:cs="Arial"/>
          <w:sz w:val="22"/>
          <w:szCs w:val="22"/>
        </w:rPr>
      </w:pPr>
      <w:r>
        <w:rPr>
          <w:rFonts w:ascii="Arial" w:hAnsi="Arial" w:cs="Arial"/>
          <w:b/>
          <w:bCs/>
          <w:sz w:val="22"/>
          <w:szCs w:val="22"/>
        </w:rPr>
        <w:t>Stability considerations:</w:t>
      </w:r>
      <w:r>
        <w:rPr>
          <w:rFonts w:ascii="Arial" w:hAnsi="Arial" w:cs="Arial"/>
          <w:b/>
          <w:bCs/>
          <w:sz w:val="22"/>
          <w:szCs w:val="22"/>
        </w:rPr>
        <w:tab/>
      </w:r>
      <w:r>
        <w:rPr>
          <w:rFonts w:ascii="Arial" w:hAnsi="Arial" w:cs="Arial"/>
          <w:sz w:val="22"/>
          <w:szCs w:val="22"/>
        </w:rPr>
        <w:t>Stable</w:t>
      </w:r>
    </w:p>
    <w:p w:rsidR="00000000" w:rsidRDefault="0081596E">
      <w:pPr>
        <w:jc w:val="both"/>
        <w:rPr>
          <w:rFonts w:ascii="Arial" w:hAnsi="Arial" w:cs="Arial"/>
          <w:sz w:val="12"/>
          <w:szCs w:val="22"/>
        </w:rPr>
      </w:pPr>
    </w:p>
    <w:p w:rsidR="00000000" w:rsidRDefault="0081596E">
      <w:pPr>
        <w:ind w:firstLine="720"/>
        <w:jc w:val="both"/>
        <w:rPr>
          <w:rFonts w:ascii="Arial" w:hAnsi="Arial" w:cs="Arial"/>
          <w:sz w:val="22"/>
          <w:szCs w:val="22"/>
        </w:rPr>
      </w:pPr>
      <w:r>
        <w:rPr>
          <w:rFonts w:ascii="Arial" w:hAnsi="Arial" w:cs="Arial"/>
          <w:b/>
          <w:bCs/>
          <w:sz w:val="22"/>
          <w:szCs w:val="22"/>
        </w:rPr>
        <w:t>Incompatibility with:</w:t>
      </w:r>
      <w:r>
        <w:rPr>
          <w:rFonts w:ascii="Arial" w:hAnsi="Arial" w:cs="Arial"/>
          <w:b/>
          <w:bCs/>
          <w:sz w:val="22"/>
          <w:szCs w:val="22"/>
        </w:rPr>
        <w:tab/>
      </w:r>
      <w:r>
        <w:rPr>
          <w:rFonts w:ascii="Arial" w:hAnsi="Arial" w:cs="Arial"/>
          <w:sz w:val="22"/>
          <w:szCs w:val="22"/>
        </w:rPr>
        <w:t>Strong Oxidizers</w:t>
      </w:r>
    </w:p>
    <w:p w:rsidR="00000000" w:rsidRDefault="0081596E">
      <w:pPr>
        <w:jc w:val="both"/>
        <w:rPr>
          <w:rFonts w:ascii="Arial" w:hAnsi="Arial" w:cs="Arial"/>
          <w:sz w:val="12"/>
          <w:szCs w:val="22"/>
        </w:rPr>
      </w:pPr>
    </w:p>
    <w:p w:rsidR="00000000" w:rsidRDefault="0081596E">
      <w:pPr>
        <w:ind w:firstLine="720"/>
        <w:jc w:val="both"/>
        <w:rPr>
          <w:rFonts w:ascii="Arial" w:hAnsi="Arial" w:cs="Arial"/>
          <w:sz w:val="22"/>
          <w:szCs w:val="22"/>
        </w:rPr>
      </w:pPr>
      <w:r>
        <w:rPr>
          <w:rFonts w:ascii="Arial" w:hAnsi="Arial" w:cs="Arial"/>
          <w:b/>
          <w:bCs/>
          <w:sz w:val="22"/>
          <w:szCs w:val="22"/>
        </w:rPr>
        <w:t>Hazardous decomposi</w:t>
      </w:r>
      <w:r>
        <w:rPr>
          <w:rFonts w:ascii="Arial" w:hAnsi="Arial" w:cs="Arial"/>
          <w:b/>
          <w:bCs/>
          <w:sz w:val="22"/>
          <w:szCs w:val="22"/>
        </w:rPr>
        <w:t xml:space="preserve">tion products: </w:t>
      </w:r>
      <w:r>
        <w:rPr>
          <w:rFonts w:ascii="Arial" w:hAnsi="Arial" w:cs="Arial"/>
          <w:sz w:val="22"/>
          <w:szCs w:val="22"/>
        </w:rPr>
        <w:t xml:space="preserve">No uniquely hazardous decomposition </w:t>
      </w:r>
    </w:p>
    <w:p w:rsidR="00000000" w:rsidRDefault="0081596E">
      <w:pPr>
        <w:ind w:firstLine="1440"/>
        <w:jc w:val="both"/>
        <w:rPr>
          <w:rFonts w:ascii="Arial" w:hAnsi="Arial" w:cs="Arial"/>
          <w:sz w:val="22"/>
          <w:szCs w:val="22"/>
        </w:rPr>
      </w:pPr>
      <w:r>
        <w:rPr>
          <w:rFonts w:ascii="Arial" w:hAnsi="Arial" w:cs="Arial"/>
          <w:sz w:val="22"/>
          <w:szCs w:val="22"/>
        </w:rPr>
        <w:t xml:space="preserve">products are expected.  If the product is burned, partial combustion produces </w:t>
      </w:r>
    </w:p>
    <w:p w:rsidR="00000000" w:rsidRDefault="0081596E">
      <w:pPr>
        <w:ind w:firstLine="1440"/>
        <w:jc w:val="both"/>
        <w:rPr>
          <w:rFonts w:ascii="Arial" w:hAnsi="Arial" w:cs="Arial"/>
          <w:sz w:val="22"/>
          <w:szCs w:val="22"/>
        </w:rPr>
      </w:pPr>
      <w:r>
        <w:rPr>
          <w:rFonts w:ascii="Arial" w:hAnsi="Arial" w:cs="Arial"/>
          <w:sz w:val="22"/>
          <w:szCs w:val="22"/>
        </w:rPr>
        <w:t xml:space="preserve">carbon monoxide, smoke, soot, low molecular weight hydrocarbons - complete </w:t>
      </w:r>
    </w:p>
    <w:p w:rsidR="00000000" w:rsidRDefault="0081596E">
      <w:pPr>
        <w:ind w:firstLine="1440"/>
        <w:jc w:val="both"/>
        <w:rPr>
          <w:rFonts w:ascii="Arial" w:hAnsi="Arial" w:cs="Arial"/>
          <w:sz w:val="22"/>
          <w:szCs w:val="22"/>
        </w:rPr>
      </w:pPr>
      <w:r>
        <w:rPr>
          <w:rFonts w:ascii="Arial" w:hAnsi="Arial" w:cs="Arial"/>
          <w:sz w:val="22"/>
          <w:szCs w:val="22"/>
        </w:rPr>
        <w:t>combustion produces carbon dioxide and water.</w:t>
      </w:r>
    </w:p>
    <w:p w:rsidR="00000000" w:rsidRDefault="0081596E">
      <w:pPr>
        <w:jc w:val="both"/>
        <w:rPr>
          <w:rFonts w:ascii="Arial" w:hAnsi="Arial" w:cs="Arial"/>
          <w:sz w:val="12"/>
          <w:szCs w:val="22"/>
        </w:rPr>
      </w:pPr>
    </w:p>
    <w:p w:rsidR="00000000" w:rsidRDefault="0081596E">
      <w:pPr>
        <w:ind w:firstLine="720"/>
        <w:jc w:val="both"/>
        <w:rPr>
          <w:rFonts w:ascii="Arial" w:hAnsi="Arial" w:cs="Arial"/>
          <w:sz w:val="22"/>
          <w:szCs w:val="22"/>
        </w:rPr>
      </w:pPr>
      <w:r>
        <w:rPr>
          <w:rFonts w:ascii="Arial" w:hAnsi="Arial" w:cs="Arial"/>
          <w:b/>
          <w:bCs/>
          <w:sz w:val="22"/>
          <w:szCs w:val="22"/>
        </w:rPr>
        <w:t>Ha</w:t>
      </w:r>
      <w:r>
        <w:rPr>
          <w:rFonts w:ascii="Arial" w:hAnsi="Arial" w:cs="Arial"/>
          <w:b/>
          <w:bCs/>
          <w:sz w:val="22"/>
          <w:szCs w:val="22"/>
        </w:rPr>
        <w:t>zardous polymerization:</w:t>
      </w:r>
      <w:r>
        <w:rPr>
          <w:rFonts w:ascii="Arial" w:hAnsi="Arial" w:cs="Arial"/>
          <w:b/>
          <w:bCs/>
          <w:sz w:val="22"/>
          <w:szCs w:val="22"/>
        </w:rPr>
        <w:tab/>
      </w:r>
      <w:r>
        <w:rPr>
          <w:rFonts w:ascii="Arial" w:hAnsi="Arial" w:cs="Arial"/>
          <w:sz w:val="22"/>
          <w:szCs w:val="22"/>
        </w:rPr>
        <w:t>Does Not Occur</w:t>
      </w:r>
    </w:p>
    <w:p w:rsidR="00000000" w:rsidRDefault="0081596E">
      <w:pPr>
        <w:jc w:val="both"/>
        <w:rPr>
          <w:rFonts w:ascii="Arial" w:hAnsi="Arial" w:cs="Arial"/>
          <w:sz w:val="22"/>
          <w:szCs w:val="22"/>
        </w:rPr>
      </w:pPr>
    </w:p>
    <w:p w:rsidR="00000000" w:rsidRDefault="0081596E">
      <w:pPr>
        <w:jc w:val="both"/>
        <w:rPr>
          <w:rFonts w:ascii="Arial" w:hAnsi="Arial" w:cs="Arial"/>
          <w:sz w:val="22"/>
          <w:szCs w:val="22"/>
        </w:rPr>
      </w:pPr>
    </w:p>
    <w:p w:rsidR="00000000" w:rsidRDefault="0081596E">
      <w:pPr>
        <w:jc w:val="both"/>
        <w:rPr>
          <w:rFonts w:ascii="Arial" w:hAnsi="Arial" w:cs="Arial"/>
          <w:b/>
          <w:bCs/>
          <w:i/>
          <w:iCs/>
          <w:sz w:val="24"/>
          <w:u w:val="single"/>
        </w:rPr>
      </w:pPr>
    </w:p>
    <w:p w:rsidR="00000000" w:rsidRDefault="0081596E">
      <w:pPr>
        <w:jc w:val="both"/>
        <w:rPr>
          <w:rFonts w:ascii="Arial" w:hAnsi="Arial" w:cs="Arial"/>
          <w:b/>
          <w:bCs/>
          <w:i/>
          <w:iCs/>
          <w:sz w:val="24"/>
          <w:u w:val="single"/>
        </w:rPr>
      </w:pPr>
    </w:p>
    <w:p w:rsidR="00000000" w:rsidRDefault="0081596E">
      <w:pPr>
        <w:jc w:val="both"/>
        <w:rPr>
          <w:rFonts w:ascii="Arial" w:hAnsi="Arial" w:cs="Arial"/>
          <w:b/>
          <w:bCs/>
          <w:i/>
          <w:iCs/>
          <w:sz w:val="24"/>
          <w:u w:val="single"/>
        </w:rPr>
        <w:sectPr w:rsidR="00000000">
          <w:endnotePr>
            <w:numFmt w:val="decimal"/>
          </w:endnotePr>
          <w:type w:val="continuous"/>
          <w:pgSz w:w="12240" w:h="15840"/>
          <w:pgMar w:top="720" w:right="720" w:bottom="720" w:left="720" w:header="720" w:footer="720" w:gutter="0"/>
          <w:cols w:space="720"/>
          <w:noEndnote/>
        </w:sectPr>
      </w:pPr>
    </w:p>
    <w:p w:rsidR="00000000" w:rsidRDefault="0081596E">
      <w:pPr>
        <w:jc w:val="both"/>
        <w:rPr>
          <w:rFonts w:ascii="Arial" w:hAnsi="Arial" w:cs="Arial"/>
          <w:b/>
          <w:bCs/>
          <w:i/>
          <w:iCs/>
          <w:sz w:val="24"/>
          <w:u w:val="single"/>
        </w:rPr>
      </w:pPr>
    </w:p>
    <w:p w:rsidR="00000000" w:rsidRDefault="0081596E">
      <w:pPr>
        <w:jc w:val="both"/>
        <w:rPr>
          <w:rFonts w:ascii="Arial" w:hAnsi="Arial" w:cs="Arial"/>
          <w:b/>
          <w:bCs/>
          <w:i/>
          <w:iCs/>
          <w:sz w:val="24"/>
          <w:u w:val="single"/>
        </w:rPr>
      </w:pPr>
      <w:r>
        <w:rPr>
          <w:rFonts w:ascii="Arial" w:hAnsi="Arial" w:cs="Arial"/>
          <w:b/>
          <w:bCs/>
          <w:i/>
          <w:iCs/>
          <w:sz w:val="24"/>
          <w:u w:val="single"/>
        </w:rPr>
        <w:t>VIII.</w:t>
      </w:r>
      <w:r>
        <w:rPr>
          <w:rFonts w:ascii="Arial" w:hAnsi="Arial" w:cs="Arial"/>
          <w:b/>
          <w:bCs/>
          <w:i/>
          <w:iCs/>
          <w:sz w:val="24"/>
        </w:rPr>
        <w:tab/>
      </w:r>
      <w:r>
        <w:rPr>
          <w:rFonts w:ascii="Arial" w:hAnsi="Arial" w:cs="Arial"/>
          <w:b/>
          <w:bCs/>
          <w:i/>
          <w:iCs/>
          <w:sz w:val="24"/>
          <w:u w:val="single"/>
        </w:rPr>
        <w:t>TOXICOLOGICAL INFORMATION</w:t>
      </w:r>
    </w:p>
    <w:p w:rsidR="00000000" w:rsidRDefault="0081596E">
      <w:pPr>
        <w:jc w:val="both"/>
        <w:rPr>
          <w:rFonts w:ascii="Arial" w:hAnsi="Arial" w:cs="Arial"/>
          <w:b/>
          <w:bCs/>
          <w:i/>
          <w:iCs/>
          <w:sz w:val="24"/>
          <w:u w:val="single"/>
        </w:rPr>
      </w:pPr>
    </w:p>
    <w:p w:rsidR="00000000" w:rsidRDefault="0081596E">
      <w:pPr>
        <w:ind w:firstLine="720"/>
        <w:jc w:val="both"/>
        <w:rPr>
          <w:rFonts w:ascii="Arial" w:hAnsi="Arial" w:cs="Arial"/>
          <w:b/>
          <w:bCs/>
          <w:i/>
          <w:iCs/>
          <w:sz w:val="22"/>
          <w:szCs w:val="22"/>
        </w:rPr>
      </w:pPr>
      <w:r>
        <w:rPr>
          <w:rFonts w:ascii="Arial" w:hAnsi="Arial" w:cs="Arial"/>
          <w:b/>
          <w:bCs/>
          <w:i/>
          <w:iCs/>
          <w:sz w:val="22"/>
          <w:szCs w:val="22"/>
        </w:rPr>
        <w:t>Data from laboratory studies are summarized below:</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u w:val="single"/>
        </w:rPr>
      </w:pPr>
      <w:r>
        <w:rPr>
          <w:rFonts w:ascii="Arial" w:hAnsi="Arial" w:cs="Arial"/>
          <w:sz w:val="22"/>
          <w:szCs w:val="22"/>
          <w:u w:val="single"/>
        </w:rPr>
        <w:t>Single exposure (acute) studies indicate:</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rPr>
      </w:pPr>
      <w:r>
        <w:rPr>
          <w:rFonts w:ascii="Arial" w:hAnsi="Arial" w:cs="Arial"/>
          <w:sz w:val="22"/>
          <w:szCs w:val="22"/>
        </w:rPr>
        <w:t>ORAL - Practically Nontoxic (Rat LD50 - &gt;50,000 mg/kg)</w:t>
      </w:r>
    </w:p>
    <w:p w:rsidR="00000000" w:rsidRDefault="0081596E">
      <w:pPr>
        <w:ind w:firstLine="720"/>
        <w:jc w:val="both"/>
        <w:rPr>
          <w:rFonts w:ascii="Arial" w:hAnsi="Arial" w:cs="Arial"/>
          <w:sz w:val="22"/>
          <w:szCs w:val="22"/>
        </w:rPr>
      </w:pPr>
      <w:r>
        <w:rPr>
          <w:rFonts w:ascii="Arial" w:hAnsi="Arial" w:cs="Arial"/>
          <w:sz w:val="22"/>
          <w:szCs w:val="22"/>
        </w:rPr>
        <w:t>DERMAL - Practically Nontoxi</w:t>
      </w:r>
      <w:r>
        <w:rPr>
          <w:rFonts w:ascii="Arial" w:hAnsi="Arial" w:cs="Arial"/>
          <w:sz w:val="22"/>
          <w:szCs w:val="22"/>
        </w:rPr>
        <w:t>c (Rabbit LD50 - &gt;12,500 mg/kg)</w:t>
      </w:r>
    </w:p>
    <w:p w:rsidR="00000000" w:rsidRDefault="0081596E">
      <w:pPr>
        <w:ind w:firstLine="720"/>
        <w:jc w:val="both"/>
        <w:rPr>
          <w:rFonts w:ascii="Arial" w:hAnsi="Arial" w:cs="Arial"/>
          <w:sz w:val="22"/>
          <w:szCs w:val="22"/>
        </w:rPr>
      </w:pPr>
      <w:r>
        <w:rPr>
          <w:rFonts w:ascii="Arial" w:hAnsi="Arial" w:cs="Arial"/>
          <w:sz w:val="22"/>
          <w:szCs w:val="22"/>
        </w:rPr>
        <w:t>EYE IRRITATION - Practically Nonirritating (Rabbit, 0.7/110.0)</w:t>
      </w:r>
    </w:p>
    <w:p w:rsidR="00000000" w:rsidRDefault="0081596E">
      <w:pPr>
        <w:ind w:firstLine="720"/>
        <w:jc w:val="both"/>
        <w:rPr>
          <w:rFonts w:ascii="Arial" w:hAnsi="Arial" w:cs="Arial"/>
          <w:sz w:val="22"/>
          <w:szCs w:val="22"/>
        </w:rPr>
      </w:pPr>
      <w:r>
        <w:rPr>
          <w:rFonts w:ascii="Arial" w:hAnsi="Arial" w:cs="Arial"/>
          <w:sz w:val="22"/>
          <w:szCs w:val="22"/>
        </w:rPr>
        <w:t>SKIN IRRITATION - Nonirritating (Rabbit, 24 hour exposure, 0.0/8.0)</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rPr>
      </w:pPr>
      <w:r>
        <w:rPr>
          <w:rFonts w:ascii="Arial" w:hAnsi="Arial" w:cs="Arial"/>
          <w:i/>
          <w:iCs/>
          <w:sz w:val="22"/>
          <w:szCs w:val="22"/>
        </w:rPr>
        <w:t xml:space="preserve">Superapid 401 </w:t>
      </w:r>
      <w:r>
        <w:rPr>
          <w:rFonts w:ascii="Arial" w:hAnsi="Arial" w:cs="Arial"/>
          <w:sz w:val="22"/>
          <w:szCs w:val="22"/>
        </w:rPr>
        <w:t xml:space="preserve">has produced no genetic changes in a variety of standard tests using </w:t>
      </w:r>
    </w:p>
    <w:p w:rsidR="00000000" w:rsidRDefault="0081596E">
      <w:pPr>
        <w:ind w:firstLine="720"/>
        <w:jc w:val="both"/>
        <w:rPr>
          <w:rFonts w:ascii="Arial" w:hAnsi="Arial" w:cs="Arial"/>
          <w:sz w:val="22"/>
          <w:szCs w:val="22"/>
        </w:rPr>
      </w:pPr>
      <w:r>
        <w:rPr>
          <w:rFonts w:ascii="Arial" w:hAnsi="Arial" w:cs="Arial"/>
          <w:sz w:val="22"/>
          <w:szCs w:val="22"/>
        </w:rPr>
        <w:t>animal o</w:t>
      </w:r>
      <w:r>
        <w:rPr>
          <w:rFonts w:ascii="Arial" w:hAnsi="Arial" w:cs="Arial"/>
          <w:sz w:val="22"/>
          <w:szCs w:val="22"/>
        </w:rPr>
        <w:t>r bacterial cells.</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u w:val="single"/>
        </w:rPr>
      </w:pPr>
      <w:r>
        <w:rPr>
          <w:rFonts w:ascii="Arial" w:hAnsi="Arial" w:cs="Arial"/>
          <w:sz w:val="22"/>
          <w:szCs w:val="22"/>
          <w:u w:val="single"/>
        </w:rPr>
        <w:t>Components:</w:t>
      </w:r>
    </w:p>
    <w:p w:rsidR="00000000" w:rsidRDefault="0081596E">
      <w:pPr>
        <w:jc w:val="both"/>
        <w:rPr>
          <w:rFonts w:ascii="Arial" w:hAnsi="Arial" w:cs="Arial"/>
          <w:sz w:val="22"/>
          <w:szCs w:val="22"/>
          <w:u w:val="single"/>
        </w:rPr>
      </w:pPr>
    </w:p>
    <w:p w:rsidR="00000000" w:rsidRDefault="0081596E">
      <w:pPr>
        <w:ind w:firstLine="720"/>
        <w:jc w:val="both"/>
        <w:rPr>
          <w:rFonts w:ascii="Arial" w:hAnsi="Arial" w:cs="Arial"/>
          <w:sz w:val="22"/>
          <w:szCs w:val="22"/>
        </w:rPr>
      </w:pPr>
      <w:r>
        <w:rPr>
          <w:rFonts w:ascii="Arial" w:hAnsi="Arial" w:cs="Arial"/>
          <w:sz w:val="22"/>
          <w:szCs w:val="22"/>
        </w:rPr>
        <w:t xml:space="preserve">Data from laboratory studies and from the scientific literature on terphenyls, major </w:t>
      </w:r>
    </w:p>
    <w:p w:rsidR="00000000" w:rsidRDefault="0081596E">
      <w:pPr>
        <w:ind w:firstLine="720"/>
        <w:jc w:val="both"/>
        <w:rPr>
          <w:rFonts w:ascii="Arial" w:hAnsi="Arial" w:cs="Arial"/>
          <w:sz w:val="22"/>
          <w:szCs w:val="22"/>
        </w:rPr>
      </w:pPr>
      <w:r>
        <w:rPr>
          <w:rFonts w:ascii="Arial" w:hAnsi="Arial" w:cs="Arial"/>
          <w:sz w:val="22"/>
          <w:szCs w:val="22"/>
        </w:rPr>
        <w:t xml:space="preserve">components of </w:t>
      </w:r>
      <w:r>
        <w:rPr>
          <w:rFonts w:ascii="Arial" w:hAnsi="Arial" w:cs="Arial"/>
          <w:i/>
          <w:iCs/>
          <w:sz w:val="22"/>
          <w:szCs w:val="22"/>
        </w:rPr>
        <w:t>Superapid 401</w:t>
      </w:r>
      <w:r>
        <w:rPr>
          <w:rFonts w:ascii="Arial" w:hAnsi="Arial" w:cs="Arial"/>
          <w:sz w:val="22"/>
          <w:szCs w:val="22"/>
        </w:rPr>
        <w:t xml:space="preserve"> which have been identified under the criteria of the OSHA </w:t>
      </w:r>
    </w:p>
    <w:p w:rsidR="00000000" w:rsidRDefault="0081596E">
      <w:pPr>
        <w:ind w:firstLine="720"/>
        <w:jc w:val="both"/>
        <w:rPr>
          <w:rFonts w:ascii="Arial" w:hAnsi="Arial" w:cs="Arial"/>
          <w:sz w:val="22"/>
          <w:szCs w:val="22"/>
        </w:rPr>
      </w:pPr>
      <w:r>
        <w:rPr>
          <w:rFonts w:ascii="Arial" w:hAnsi="Arial" w:cs="Arial"/>
          <w:sz w:val="22"/>
          <w:szCs w:val="22"/>
        </w:rPr>
        <w:t>Hazard Communication Standard (29 CFR 1910.1200):</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rPr>
      </w:pPr>
      <w:r>
        <w:rPr>
          <w:rFonts w:ascii="Arial" w:hAnsi="Arial" w:cs="Arial"/>
          <w:sz w:val="22"/>
          <w:szCs w:val="22"/>
          <w:u w:val="single"/>
        </w:rPr>
        <w:t>Terphenyls</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rPr>
      </w:pPr>
      <w:r>
        <w:rPr>
          <w:rFonts w:ascii="Arial" w:hAnsi="Arial" w:cs="Arial"/>
          <w:sz w:val="22"/>
          <w:szCs w:val="22"/>
        </w:rPr>
        <w:t xml:space="preserve">Ortho-, meta-, or para-terphenyl are slightly toxic to practically non-toxic by ingestion </w:t>
      </w:r>
    </w:p>
    <w:p w:rsidR="00000000" w:rsidRDefault="0081596E">
      <w:pPr>
        <w:ind w:firstLine="720"/>
        <w:jc w:val="both"/>
        <w:rPr>
          <w:rFonts w:ascii="Arial" w:hAnsi="Arial" w:cs="Arial"/>
          <w:sz w:val="22"/>
          <w:szCs w:val="22"/>
        </w:rPr>
      </w:pPr>
      <w:r>
        <w:rPr>
          <w:rFonts w:ascii="Arial" w:hAnsi="Arial" w:cs="Arial"/>
          <w:sz w:val="22"/>
          <w:szCs w:val="22"/>
        </w:rPr>
        <w:t xml:space="preserve">(rats).  Ortho- and meta-terphenyl have been reported to cause death in rats at </w:t>
      </w:r>
    </w:p>
    <w:p w:rsidR="00000000" w:rsidRDefault="0081596E">
      <w:pPr>
        <w:ind w:firstLine="720"/>
        <w:jc w:val="both"/>
        <w:rPr>
          <w:rFonts w:ascii="Arial" w:hAnsi="Arial" w:cs="Arial"/>
          <w:sz w:val="22"/>
          <w:szCs w:val="22"/>
        </w:rPr>
      </w:pPr>
      <w:r>
        <w:rPr>
          <w:rFonts w:ascii="Arial" w:hAnsi="Arial" w:cs="Arial"/>
          <w:sz w:val="22"/>
          <w:szCs w:val="22"/>
        </w:rPr>
        <w:t>atmospheric concentrations of about 3.5mg/l.  However, these deaths app</w:t>
      </w:r>
      <w:r>
        <w:rPr>
          <w:rFonts w:ascii="Arial" w:hAnsi="Arial" w:cs="Arial"/>
          <w:sz w:val="22"/>
          <w:szCs w:val="22"/>
        </w:rPr>
        <w:t xml:space="preserve">eared to be </w:t>
      </w:r>
    </w:p>
    <w:p w:rsidR="00000000" w:rsidRDefault="0081596E">
      <w:pPr>
        <w:ind w:firstLine="720"/>
        <w:jc w:val="both"/>
        <w:rPr>
          <w:rFonts w:ascii="Arial" w:hAnsi="Arial" w:cs="Arial"/>
          <w:sz w:val="22"/>
          <w:szCs w:val="22"/>
        </w:rPr>
      </w:pPr>
      <w:r>
        <w:rPr>
          <w:rFonts w:ascii="Arial" w:hAnsi="Arial" w:cs="Arial"/>
          <w:sz w:val="22"/>
          <w:szCs w:val="22"/>
        </w:rPr>
        <w:t xml:space="preserve">caused by the physical properties of the material as opposed to toxicity.  Following </w:t>
      </w:r>
    </w:p>
    <w:p w:rsidR="00000000" w:rsidRDefault="0081596E">
      <w:pPr>
        <w:ind w:firstLine="720"/>
        <w:jc w:val="both"/>
        <w:rPr>
          <w:rFonts w:ascii="Arial" w:hAnsi="Arial" w:cs="Arial"/>
          <w:sz w:val="22"/>
          <w:szCs w:val="22"/>
        </w:rPr>
      </w:pPr>
      <w:r>
        <w:rPr>
          <w:rFonts w:ascii="Arial" w:hAnsi="Arial" w:cs="Arial"/>
          <w:sz w:val="22"/>
          <w:szCs w:val="22"/>
        </w:rPr>
        <w:t xml:space="preserve">repeated exposures (30 days) to the terphenyls in their feed, reduced body weights and </w:t>
      </w:r>
    </w:p>
    <w:p w:rsidR="00000000" w:rsidRDefault="0081596E">
      <w:pPr>
        <w:ind w:firstLine="720"/>
        <w:jc w:val="both"/>
        <w:rPr>
          <w:rFonts w:ascii="Arial" w:hAnsi="Arial" w:cs="Arial"/>
          <w:sz w:val="22"/>
          <w:szCs w:val="22"/>
        </w:rPr>
      </w:pPr>
      <w:r>
        <w:rPr>
          <w:rFonts w:ascii="Arial" w:hAnsi="Arial" w:cs="Arial"/>
          <w:sz w:val="22"/>
          <w:szCs w:val="22"/>
        </w:rPr>
        <w:t xml:space="preserve">increased kidney and/or liver weights (ortho- and meta-isomers only) </w:t>
      </w:r>
      <w:r>
        <w:rPr>
          <w:rFonts w:ascii="Arial" w:hAnsi="Arial" w:cs="Arial"/>
          <w:sz w:val="22"/>
          <w:szCs w:val="22"/>
        </w:rPr>
        <w:t xml:space="preserve">were noted in rats.  </w:t>
      </w:r>
    </w:p>
    <w:p w:rsidR="00000000" w:rsidRDefault="0081596E">
      <w:pPr>
        <w:ind w:firstLine="720"/>
        <w:jc w:val="both"/>
        <w:rPr>
          <w:rFonts w:ascii="Arial" w:hAnsi="Arial" w:cs="Arial"/>
          <w:sz w:val="22"/>
          <w:szCs w:val="22"/>
        </w:rPr>
      </w:pPr>
      <w:r>
        <w:rPr>
          <w:rFonts w:ascii="Arial" w:hAnsi="Arial" w:cs="Arial"/>
          <w:sz w:val="22"/>
          <w:szCs w:val="22"/>
        </w:rPr>
        <w:t xml:space="preserve">No skin allergy was observed in guinea pigs following repeated injection of these </w:t>
      </w:r>
    </w:p>
    <w:p w:rsidR="00000000" w:rsidRDefault="0081596E">
      <w:pPr>
        <w:ind w:firstLine="720"/>
        <w:jc w:val="both"/>
        <w:rPr>
          <w:rFonts w:ascii="Arial" w:hAnsi="Arial" w:cs="Arial"/>
          <w:sz w:val="22"/>
          <w:szCs w:val="22"/>
        </w:rPr>
      </w:pPr>
      <w:r>
        <w:rPr>
          <w:rFonts w:ascii="Arial" w:hAnsi="Arial" w:cs="Arial"/>
          <w:sz w:val="22"/>
          <w:szCs w:val="22"/>
        </w:rPr>
        <w:t>materials within skin, but skin damage was noted at the injection site.</w:t>
      </w:r>
    </w:p>
    <w:p w:rsidR="00000000" w:rsidRDefault="0081596E">
      <w:pPr>
        <w:jc w:val="both"/>
        <w:rPr>
          <w:rFonts w:ascii="Arial" w:hAnsi="Arial" w:cs="Arial"/>
          <w:b/>
          <w:bCs/>
          <w:i/>
          <w:iCs/>
          <w:sz w:val="24"/>
          <w:u w:val="single"/>
        </w:rPr>
      </w:pPr>
    </w:p>
    <w:p w:rsidR="00000000" w:rsidRDefault="0081596E">
      <w:pPr>
        <w:jc w:val="both"/>
        <w:rPr>
          <w:rFonts w:ascii="Arial" w:hAnsi="Arial" w:cs="Arial"/>
          <w:b/>
          <w:bCs/>
          <w:i/>
          <w:iCs/>
          <w:sz w:val="24"/>
          <w:u w:val="single"/>
        </w:rPr>
      </w:pPr>
      <w:r>
        <w:rPr>
          <w:rFonts w:ascii="Arial" w:hAnsi="Arial" w:cs="Arial"/>
          <w:b/>
          <w:bCs/>
          <w:i/>
          <w:iCs/>
          <w:sz w:val="24"/>
          <w:u w:val="single"/>
        </w:rPr>
        <w:t>IX.</w:t>
      </w:r>
      <w:r>
        <w:rPr>
          <w:rFonts w:ascii="Arial" w:hAnsi="Arial" w:cs="Arial"/>
          <w:b/>
          <w:bCs/>
          <w:i/>
          <w:iCs/>
          <w:sz w:val="24"/>
        </w:rPr>
        <w:tab/>
      </w:r>
      <w:r>
        <w:rPr>
          <w:rFonts w:ascii="Arial" w:hAnsi="Arial" w:cs="Arial"/>
          <w:b/>
          <w:bCs/>
          <w:i/>
          <w:iCs/>
          <w:sz w:val="24"/>
          <w:u w:val="single"/>
        </w:rPr>
        <w:t>ECOLOGICAL INFORMATION</w:t>
      </w:r>
    </w:p>
    <w:p w:rsidR="00000000" w:rsidRDefault="0081596E">
      <w:pPr>
        <w:jc w:val="both"/>
        <w:rPr>
          <w:rFonts w:ascii="Arial" w:hAnsi="Arial" w:cs="Arial"/>
          <w:b/>
          <w:bCs/>
          <w:i/>
          <w:iCs/>
          <w:sz w:val="24"/>
          <w:u w:val="single"/>
        </w:rPr>
      </w:pPr>
    </w:p>
    <w:p w:rsidR="00000000" w:rsidRDefault="0081596E">
      <w:pPr>
        <w:ind w:firstLine="720"/>
        <w:jc w:val="both"/>
        <w:rPr>
          <w:rFonts w:ascii="Arial" w:hAnsi="Arial" w:cs="Arial"/>
          <w:sz w:val="22"/>
          <w:szCs w:val="22"/>
        </w:rPr>
      </w:pPr>
      <w:r>
        <w:rPr>
          <w:rFonts w:ascii="Arial" w:hAnsi="Arial" w:cs="Arial"/>
          <w:sz w:val="22"/>
          <w:szCs w:val="22"/>
        </w:rPr>
        <w:t xml:space="preserve">The following data have been classified using the </w:t>
      </w:r>
      <w:r>
        <w:rPr>
          <w:rFonts w:ascii="Arial" w:hAnsi="Arial" w:cs="Arial"/>
          <w:sz w:val="22"/>
          <w:szCs w:val="22"/>
        </w:rPr>
        <w:t xml:space="preserve">criteria adopted by the European </w:t>
      </w:r>
    </w:p>
    <w:p w:rsidR="00000000" w:rsidRDefault="0081596E">
      <w:pPr>
        <w:ind w:firstLine="720"/>
        <w:jc w:val="both"/>
        <w:rPr>
          <w:rFonts w:ascii="Arial" w:hAnsi="Arial" w:cs="Arial"/>
          <w:sz w:val="22"/>
          <w:szCs w:val="22"/>
        </w:rPr>
      </w:pPr>
      <w:r>
        <w:rPr>
          <w:rFonts w:ascii="Arial" w:hAnsi="Arial" w:cs="Arial"/>
          <w:sz w:val="22"/>
          <w:szCs w:val="22"/>
        </w:rPr>
        <w:t xml:space="preserve">Economic Community (EEC) for aquatic organism toxicity.  A legend summarizing the </w:t>
      </w:r>
    </w:p>
    <w:p w:rsidR="00000000" w:rsidRDefault="0081596E">
      <w:pPr>
        <w:ind w:firstLine="720"/>
        <w:jc w:val="both"/>
        <w:rPr>
          <w:rFonts w:ascii="Arial" w:hAnsi="Arial" w:cs="Arial"/>
          <w:sz w:val="22"/>
          <w:szCs w:val="22"/>
        </w:rPr>
      </w:pPr>
      <w:r>
        <w:rPr>
          <w:rFonts w:ascii="Arial" w:hAnsi="Arial" w:cs="Arial"/>
          <w:sz w:val="22"/>
          <w:szCs w:val="22"/>
        </w:rPr>
        <w:t>classification scheme appears below:</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rPr>
      </w:pPr>
      <w:r>
        <w:rPr>
          <w:rFonts w:ascii="Arial" w:hAnsi="Arial" w:cs="Arial"/>
          <w:sz w:val="22"/>
          <w:szCs w:val="22"/>
        </w:rPr>
        <w:t>48-hr EC50 Daphnia magna:</w:t>
      </w:r>
      <w:r>
        <w:rPr>
          <w:rFonts w:ascii="Arial" w:hAnsi="Arial" w:cs="Arial"/>
          <w:sz w:val="22"/>
          <w:szCs w:val="22"/>
        </w:rPr>
        <w:tab/>
        <w:t>&gt;0.27 mg/l, Very Toxic</w:t>
      </w:r>
    </w:p>
    <w:p w:rsidR="00000000" w:rsidRDefault="0081596E">
      <w:pPr>
        <w:tabs>
          <w:tab w:val="left" w:pos="-1440"/>
        </w:tabs>
        <w:ind w:left="4320" w:hanging="3600"/>
        <w:jc w:val="both"/>
        <w:rPr>
          <w:rFonts w:ascii="Arial" w:hAnsi="Arial" w:cs="Arial"/>
          <w:sz w:val="22"/>
          <w:szCs w:val="22"/>
        </w:rPr>
      </w:pPr>
      <w:r>
        <w:rPr>
          <w:rFonts w:ascii="Arial" w:hAnsi="Arial" w:cs="Arial"/>
          <w:sz w:val="22"/>
          <w:szCs w:val="22"/>
        </w:rPr>
        <w:t>96-hr TL50 Bluegill sunfish:</w:t>
      </w:r>
      <w:r>
        <w:rPr>
          <w:rFonts w:ascii="Arial" w:hAnsi="Arial" w:cs="Arial"/>
          <w:sz w:val="22"/>
          <w:szCs w:val="22"/>
        </w:rPr>
        <w:tab/>
      </w:r>
      <w:r>
        <w:rPr>
          <w:rFonts w:ascii="Arial" w:hAnsi="Arial" w:cs="Arial"/>
          <w:sz w:val="22"/>
          <w:szCs w:val="22"/>
        </w:rPr>
        <w:tab/>
        <w:t>13.3 ppm, Harmful</w:t>
      </w:r>
    </w:p>
    <w:p w:rsidR="00000000" w:rsidRDefault="0081596E">
      <w:pPr>
        <w:tabs>
          <w:tab w:val="left" w:pos="-1440"/>
        </w:tabs>
        <w:ind w:left="4320" w:hanging="3600"/>
        <w:jc w:val="both"/>
        <w:rPr>
          <w:rFonts w:ascii="Arial" w:hAnsi="Arial" w:cs="Arial"/>
          <w:sz w:val="22"/>
          <w:szCs w:val="22"/>
        </w:rPr>
      </w:pPr>
      <w:r>
        <w:rPr>
          <w:rFonts w:ascii="Arial" w:hAnsi="Arial" w:cs="Arial"/>
          <w:sz w:val="22"/>
          <w:szCs w:val="22"/>
        </w:rPr>
        <w:t>96-h</w:t>
      </w:r>
      <w:r>
        <w:rPr>
          <w:rFonts w:ascii="Arial" w:hAnsi="Arial" w:cs="Arial"/>
          <w:sz w:val="22"/>
          <w:szCs w:val="22"/>
        </w:rPr>
        <w:t>r LC50 Rainbow trout:</w:t>
      </w:r>
      <w:r>
        <w:rPr>
          <w:rFonts w:ascii="Arial" w:hAnsi="Arial" w:cs="Arial"/>
          <w:sz w:val="22"/>
          <w:szCs w:val="22"/>
        </w:rPr>
        <w:tab/>
      </w:r>
      <w:r>
        <w:rPr>
          <w:rFonts w:ascii="Arial" w:hAnsi="Arial" w:cs="Arial"/>
          <w:sz w:val="22"/>
          <w:szCs w:val="22"/>
        </w:rPr>
        <w:tab/>
        <w:t>27 mg/l, Harmful</w:t>
      </w:r>
    </w:p>
    <w:p w:rsidR="00000000" w:rsidRDefault="0081596E">
      <w:pPr>
        <w:ind w:firstLine="720"/>
        <w:jc w:val="both"/>
        <w:rPr>
          <w:rFonts w:ascii="Arial" w:hAnsi="Arial" w:cs="Arial"/>
          <w:sz w:val="22"/>
          <w:szCs w:val="22"/>
        </w:rPr>
      </w:pPr>
      <w:r>
        <w:rPr>
          <w:rFonts w:ascii="Arial" w:hAnsi="Arial" w:cs="Arial"/>
          <w:sz w:val="22"/>
          <w:szCs w:val="22"/>
        </w:rPr>
        <w:t>96-hr LC50 Fathead minnow:</w:t>
      </w:r>
      <w:r>
        <w:rPr>
          <w:rFonts w:ascii="Arial" w:hAnsi="Arial" w:cs="Arial"/>
          <w:sz w:val="22"/>
          <w:szCs w:val="22"/>
        </w:rPr>
        <w:tab/>
        <w:t>&gt;1000 mg/l, Practically Nontoxic</w:t>
      </w:r>
    </w:p>
    <w:p w:rsidR="00000000" w:rsidRDefault="0081596E">
      <w:pPr>
        <w:ind w:firstLine="720"/>
        <w:jc w:val="both"/>
        <w:rPr>
          <w:rFonts w:ascii="Arial" w:hAnsi="Arial" w:cs="Arial"/>
          <w:sz w:val="22"/>
          <w:szCs w:val="22"/>
        </w:rPr>
      </w:pPr>
      <w:r>
        <w:rPr>
          <w:rFonts w:ascii="Arial" w:hAnsi="Arial" w:cs="Arial"/>
          <w:sz w:val="22"/>
          <w:szCs w:val="22"/>
        </w:rPr>
        <w:t>96-hr EC50 Algae (Chlorophyll a):</w:t>
      </w:r>
      <w:r>
        <w:rPr>
          <w:rFonts w:ascii="Arial" w:hAnsi="Arial" w:cs="Arial"/>
          <w:sz w:val="22"/>
          <w:szCs w:val="22"/>
        </w:rPr>
        <w:tab/>
        <w:t>0.015 mg/l, Very Toxic</w:t>
      </w:r>
    </w:p>
    <w:p w:rsidR="00000000" w:rsidRDefault="0081596E">
      <w:pPr>
        <w:ind w:firstLine="720"/>
        <w:jc w:val="both"/>
        <w:rPr>
          <w:rFonts w:ascii="Arial" w:hAnsi="Arial" w:cs="Arial"/>
          <w:sz w:val="22"/>
          <w:szCs w:val="22"/>
        </w:rPr>
      </w:pPr>
      <w:r>
        <w:rPr>
          <w:rFonts w:ascii="Arial" w:hAnsi="Arial" w:cs="Arial"/>
          <w:sz w:val="22"/>
          <w:szCs w:val="22"/>
        </w:rPr>
        <w:t>96-hr EC50 Algae (Cell number):</w:t>
      </w:r>
      <w:r>
        <w:rPr>
          <w:rFonts w:ascii="Arial" w:hAnsi="Arial" w:cs="Arial"/>
          <w:sz w:val="22"/>
          <w:szCs w:val="22"/>
        </w:rPr>
        <w:tab/>
        <w:t>0.020 mg/l, Very Toxic</w:t>
      </w:r>
    </w:p>
    <w:p w:rsidR="00000000" w:rsidRDefault="0081596E">
      <w:pPr>
        <w:jc w:val="both"/>
        <w:rPr>
          <w:rFonts w:ascii="Arial" w:hAnsi="Arial" w:cs="Arial"/>
          <w:sz w:val="22"/>
          <w:szCs w:val="22"/>
        </w:rPr>
      </w:pPr>
    </w:p>
    <w:p w:rsidR="00000000" w:rsidRDefault="0081596E">
      <w:pPr>
        <w:ind w:firstLine="720"/>
        <w:jc w:val="both"/>
        <w:rPr>
          <w:rFonts w:ascii="Arial" w:hAnsi="Arial" w:cs="Arial"/>
          <w:b/>
          <w:bCs/>
          <w:sz w:val="22"/>
          <w:szCs w:val="22"/>
        </w:rPr>
      </w:pPr>
    </w:p>
    <w:p w:rsidR="00000000" w:rsidRDefault="0081596E">
      <w:pPr>
        <w:ind w:firstLine="720"/>
        <w:jc w:val="both"/>
        <w:rPr>
          <w:rFonts w:ascii="Arial" w:hAnsi="Arial" w:cs="Arial"/>
          <w:b/>
          <w:bCs/>
          <w:sz w:val="22"/>
          <w:szCs w:val="22"/>
        </w:rPr>
      </w:pPr>
    </w:p>
    <w:p w:rsidR="00000000" w:rsidRDefault="0081596E">
      <w:pPr>
        <w:ind w:firstLine="720"/>
        <w:jc w:val="both"/>
        <w:rPr>
          <w:rFonts w:ascii="Arial" w:hAnsi="Arial" w:cs="Arial"/>
          <w:b/>
          <w:bCs/>
          <w:sz w:val="22"/>
          <w:szCs w:val="22"/>
        </w:rPr>
      </w:pPr>
    </w:p>
    <w:p w:rsidR="00000000" w:rsidRDefault="0081596E">
      <w:pPr>
        <w:ind w:firstLine="720"/>
        <w:jc w:val="both"/>
        <w:rPr>
          <w:rFonts w:ascii="Arial" w:hAnsi="Arial" w:cs="Arial"/>
          <w:b/>
          <w:bCs/>
          <w:sz w:val="22"/>
          <w:szCs w:val="22"/>
        </w:rPr>
      </w:pPr>
    </w:p>
    <w:p w:rsidR="00000000" w:rsidRDefault="0081596E">
      <w:pPr>
        <w:ind w:firstLine="720"/>
        <w:jc w:val="both"/>
        <w:rPr>
          <w:rFonts w:ascii="Arial" w:hAnsi="Arial" w:cs="Arial"/>
          <w:b/>
          <w:bCs/>
          <w:sz w:val="22"/>
          <w:szCs w:val="22"/>
        </w:rPr>
      </w:pPr>
    </w:p>
    <w:p w:rsidR="00000000" w:rsidRDefault="0081596E">
      <w:pPr>
        <w:ind w:firstLine="720"/>
        <w:jc w:val="both"/>
        <w:rPr>
          <w:rFonts w:ascii="Arial" w:hAnsi="Arial" w:cs="Arial"/>
          <w:b/>
          <w:bCs/>
          <w:sz w:val="22"/>
          <w:szCs w:val="22"/>
        </w:rPr>
      </w:pPr>
      <w:r>
        <w:rPr>
          <w:rFonts w:ascii="Arial" w:hAnsi="Arial" w:cs="Arial"/>
          <w:b/>
          <w:bCs/>
          <w:sz w:val="22"/>
          <w:szCs w:val="22"/>
        </w:rPr>
        <w:t>Legend for Aquatic Organism Toxicity (</w:t>
      </w:r>
      <w:r>
        <w:rPr>
          <w:rFonts w:ascii="Arial" w:hAnsi="Arial" w:cs="Arial"/>
          <w:b/>
          <w:bCs/>
          <w:sz w:val="22"/>
          <w:szCs w:val="22"/>
        </w:rPr>
        <w:t xml:space="preserve">Journal of the European Communities, </w:t>
      </w:r>
    </w:p>
    <w:p w:rsidR="00000000" w:rsidRDefault="0081596E">
      <w:pPr>
        <w:ind w:firstLine="2880"/>
        <w:jc w:val="both"/>
        <w:rPr>
          <w:rFonts w:ascii="Arial" w:hAnsi="Arial" w:cs="Arial"/>
          <w:b/>
          <w:bCs/>
          <w:sz w:val="22"/>
          <w:szCs w:val="22"/>
        </w:rPr>
      </w:pPr>
      <w:r>
        <w:rPr>
          <w:rFonts w:ascii="Arial" w:hAnsi="Arial" w:cs="Arial"/>
          <w:b/>
          <w:bCs/>
          <w:sz w:val="22"/>
          <w:szCs w:val="22"/>
        </w:rPr>
        <w:t>Annex VII A, Section 5.2.1):</w:t>
      </w:r>
    </w:p>
    <w:p w:rsidR="00000000" w:rsidRDefault="0081596E">
      <w:pPr>
        <w:jc w:val="both"/>
        <w:rPr>
          <w:rFonts w:ascii="Arial" w:hAnsi="Arial" w:cs="Arial"/>
          <w:sz w:val="22"/>
          <w:szCs w:val="22"/>
        </w:rPr>
      </w:pPr>
    </w:p>
    <w:p w:rsidR="00000000" w:rsidRDefault="0081596E">
      <w:pPr>
        <w:ind w:firstLine="720"/>
        <w:jc w:val="both"/>
        <w:rPr>
          <w:rFonts w:ascii="Arial" w:hAnsi="Arial" w:cs="Arial"/>
          <w:szCs w:val="20"/>
          <w:u w:val="single"/>
        </w:rPr>
      </w:pPr>
      <w:r>
        <w:rPr>
          <w:rFonts w:ascii="Arial" w:hAnsi="Arial" w:cs="Arial"/>
          <w:szCs w:val="20"/>
          <w:u w:val="single"/>
        </w:rPr>
        <w:t>VALUES: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u w:val="single"/>
        </w:rPr>
        <w:t>CLASSIFICATIONS:</w:t>
      </w:r>
    </w:p>
    <w:p w:rsidR="00000000" w:rsidRDefault="0081596E">
      <w:pPr>
        <w:jc w:val="both"/>
        <w:rPr>
          <w:rFonts w:ascii="Arial" w:hAnsi="Arial" w:cs="Arial"/>
          <w:szCs w:val="20"/>
        </w:rPr>
      </w:pPr>
    </w:p>
    <w:p w:rsidR="00000000" w:rsidRDefault="0081596E">
      <w:pPr>
        <w:tabs>
          <w:tab w:val="left" w:pos="-1440"/>
        </w:tabs>
        <w:ind w:left="5040" w:hanging="4320"/>
        <w:jc w:val="both"/>
        <w:rPr>
          <w:rFonts w:ascii="Arial" w:hAnsi="Arial" w:cs="Arial"/>
          <w:szCs w:val="20"/>
        </w:rPr>
      </w:pPr>
      <w:r>
        <w:rPr>
          <w:rFonts w:ascii="Arial" w:hAnsi="Arial" w:cs="Arial"/>
          <w:szCs w:val="20"/>
        </w:rPr>
        <w:t>LC</w:t>
      </w:r>
      <w:r>
        <w:rPr>
          <w:rFonts w:ascii="Arial" w:hAnsi="Arial" w:cs="Arial"/>
          <w:sz w:val="16"/>
          <w:szCs w:val="16"/>
          <w:vertAlign w:val="subscript"/>
        </w:rPr>
        <w:t>50</w:t>
      </w:r>
      <w:r>
        <w:rPr>
          <w:rFonts w:ascii="Arial" w:hAnsi="Arial" w:cs="Arial"/>
          <w:szCs w:val="20"/>
        </w:rPr>
        <w:t xml:space="preserve"> or EC</w:t>
      </w:r>
      <w:r>
        <w:rPr>
          <w:rFonts w:ascii="Arial" w:hAnsi="Arial" w:cs="Arial"/>
          <w:sz w:val="16"/>
          <w:szCs w:val="16"/>
          <w:vertAlign w:val="subscript"/>
        </w:rPr>
        <w:t>50</w:t>
      </w:r>
      <w:r>
        <w:rPr>
          <w:rFonts w:ascii="Arial" w:hAnsi="Arial" w:cs="Arial"/>
          <w:szCs w:val="20"/>
        </w:rPr>
        <w:t xml:space="preserve"> &lt; 1.0 mg/L</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Very Toxic</w:t>
      </w:r>
    </w:p>
    <w:p w:rsidR="00000000" w:rsidRDefault="0081596E">
      <w:pPr>
        <w:ind w:firstLine="720"/>
        <w:jc w:val="both"/>
        <w:rPr>
          <w:rFonts w:ascii="Arial" w:hAnsi="Arial" w:cs="Arial"/>
          <w:szCs w:val="20"/>
        </w:rPr>
      </w:pPr>
      <w:r>
        <w:rPr>
          <w:rFonts w:ascii="Arial" w:hAnsi="Arial" w:cs="Arial"/>
          <w:szCs w:val="20"/>
        </w:rPr>
        <w:t>LC</w:t>
      </w:r>
      <w:r>
        <w:rPr>
          <w:rFonts w:ascii="Arial" w:hAnsi="Arial" w:cs="Arial"/>
          <w:sz w:val="16"/>
          <w:szCs w:val="16"/>
          <w:vertAlign w:val="subscript"/>
        </w:rPr>
        <w:t>50</w:t>
      </w:r>
      <w:r>
        <w:rPr>
          <w:rFonts w:ascii="Arial" w:hAnsi="Arial" w:cs="Arial"/>
          <w:szCs w:val="20"/>
        </w:rPr>
        <w:t xml:space="preserve"> or EC</w:t>
      </w:r>
      <w:r>
        <w:rPr>
          <w:rFonts w:ascii="Arial" w:hAnsi="Arial" w:cs="Arial"/>
          <w:sz w:val="16"/>
          <w:szCs w:val="16"/>
          <w:vertAlign w:val="subscript"/>
        </w:rPr>
        <w:t>50</w:t>
      </w:r>
      <w:r>
        <w:rPr>
          <w:rFonts w:ascii="Arial" w:hAnsi="Arial" w:cs="Arial"/>
          <w:szCs w:val="20"/>
        </w:rPr>
        <w:t xml:space="preserve"> &gt; 1.0 mg/L and &lt; 10 mg/L</w:t>
      </w:r>
      <w:r>
        <w:rPr>
          <w:rFonts w:ascii="Arial" w:hAnsi="Arial" w:cs="Arial"/>
          <w:szCs w:val="20"/>
        </w:rPr>
        <w:tab/>
      </w:r>
      <w:r>
        <w:rPr>
          <w:rFonts w:ascii="Arial" w:hAnsi="Arial" w:cs="Arial"/>
          <w:szCs w:val="20"/>
        </w:rPr>
        <w:tab/>
      </w:r>
      <w:r>
        <w:rPr>
          <w:rFonts w:ascii="Arial" w:hAnsi="Arial" w:cs="Arial"/>
          <w:szCs w:val="20"/>
        </w:rPr>
        <w:tab/>
        <w:t>Toxic</w:t>
      </w:r>
    </w:p>
    <w:p w:rsidR="00000000" w:rsidRDefault="0081596E">
      <w:pPr>
        <w:ind w:firstLine="720"/>
        <w:jc w:val="both"/>
        <w:rPr>
          <w:rFonts w:ascii="Arial" w:hAnsi="Arial" w:cs="Arial"/>
          <w:szCs w:val="20"/>
        </w:rPr>
      </w:pPr>
      <w:r>
        <w:rPr>
          <w:rFonts w:ascii="Arial" w:hAnsi="Arial" w:cs="Arial"/>
          <w:szCs w:val="20"/>
        </w:rPr>
        <w:t>LC</w:t>
      </w:r>
      <w:r>
        <w:rPr>
          <w:rFonts w:ascii="Arial" w:hAnsi="Arial" w:cs="Arial"/>
          <w:sz w:val="16"/>
          <w:szCs w:val="16"/>
          <w:vertAlign w:val="subscript"/>
        </w:rPr>
        <w:t>50</w:t>
      </w:r>
      <w:r>
        <w:rPr>
          <w:rFonts w:ascii="Arial" w:hAnsi="Arial" w:cs="Arial"/>
          <w:szCs w:val="20"/>
        </w:rPr>
        <w:t xml:space="preserve"> or EC</w:t>
      </w:r>
      <w:r>
        <w:rPr>
          <w:rFonts w:ascii="Arial" w:hAnsi="Arial" w:cs="Arial"/>
          <w:sz w:val="16"/>
          <w:szCs w:val="16"/>
          <w:vertAlign w:val="subscript"/>
        </w:rPr>
        <w:t>50</w:t>
      </w:r>
      <w:r>
        <w:rPr>
          <w:rFonts w:ascii="Arial" w:hAnsi="Arial" w:cs="Arial"/>
          <w:szCs w:val="20"/>
        </w:rPr>
        <w:t xml:space="preserve"> &gt; 10 mg/L &lt; 100 mg/L</w:t>
      </w:r>
      <w:r>
        <w:rPr>
          <w:rFonts w:ascii="Arial" w:hAnsi="Arial" w:cs="Arial"/>
          <w:szCs w:val="20"/>
        </w:rPr>
        <w:tab/>
      </w:r>
      <w:r>
        <w:rPr>
          <w:rFonts w:ascii="Arial" w:hAnsi="Arial" w:cs="Arial"/>
          <w:szCs w:val="20"/>
        </w:rPr>
        <w:tab/>
      </w:r>
      <w:r>
        <w:rPr>
          <w:rFonts w:ascii="Arial" w:hAnsi="Arial" w:cs="Arial"/>
          <w:szCs w:val="20"/>
        </w:rPr>
        <w:tab/>
        <w:t>Harmful</w:t>
      </w:r>
    </w:p>
    <w:p w:rsidR="00000000" w:rsidRDefault="0081596E">
      <w:pPr>
        <w:ind w:firstLine="720"/>
        <w:jc w:val="both"/>
        <w:rPr>
          <w:rFonts w:ascii="Arial" w:hAnsi="Arial" w:cs="Arial"/>
          <w:szCs w:val="20"/>
        </w:rPr>
      </w:pPr>
      <w:r>
        <w:rPr>
          <w:rFonts w:ascii="Arial" w:hAnsi="Arial" w:cs="Arial"/>
          <w:szCs w:val="20"/>
        </w:rPr>
        <w:t>LC</w:t>
      </w:r>
      <w:r>
        <w:rPr>
          <w:rFonts w:ascii="Arial" w:hAnsi="Arial" w:cs="Arial"/>
          <w:sz w:val="16"/>
          <w:szCs w:val="16"/>
          <w:vertAlign w:val="subscript"/>
        </w:rPr>
        <w:t>50</w:t>
      </w:r>
      <w:r>
        <w:rPr>
          <w:rFonts w:ascii="Arial" w:hAnsi="Arial" w:cs="Arial"/>
          <w:szCs w:val="20"/>
        </w:rPr>
        <w:t xml:space="preserve"> or EC</w:t>
      </w:r>
      <w:r>
        <w:rPr>
          <w:rFonts w:ascii="Arial" w:hAnsi="Arial" w:cs="Arial"/>
          <w:sz w:val="16"/>
          <w:szCs w:val="16"/>
          <w:vertAlign w:val="subscript"/>
        </w:rPr>
        <w:t>50</w:t>
      </w:r>
      <w:r>
        <w:rPr>
          <w:rFonts w:ascii="Arial" w:hAnsi="Arial" w:cs="Arial"/>
          <w:szCs w:val="20"/>
        </w:rPr>
        <w:t xml:space="preserve"> &gt; 100 mg/L</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Practically Nontoxic</w:t>
      </w:r>
    </w:p>
    <w:p w:rsidR="00000000" w:rsidRDefault="0081596E">
      <w:pPr>
        <w:jc w:val="both"/>
        <w:rPr>
          <w:rFonts w:ascii="Arial" w:hAnsi="Arial" w:cs="Arial"/>
          <w:sz w:val="22"/>
          <w:szCs w:val="22"/>
        </w:rPr>
      </w:pPr>
    </w:p>
    <w:p w:rsidR="00000000" w:rsidRDefault="0081596E">
      <w:pPr>
        <w:jc w:val="both"/>
        <w:rPr>
          <w:rFonts w:ascii="Arial" w:hAnsi="Arial" w:cs="Arial"/>
          <w:sz w:val="22"/>
          <w:szCs w:val="22"/>
        </w:rPr>
      </w:pPr>
    </w:p>
    <w:p w:rsidR="00000000" w:rsidRDefault="0081596E">
      <w:pPr>
        <w:jc w:val="both"/>
        <w:rPr>
          <w:rFonts w:ascii="Arial" w:hAnsi="Arial" w:cs="Arial"/>
          <w:sz w:val="22"/>
          <w:szCs w:val="22"/>
        </w:rPr>
        <w:sectPr w:rsidR="00000000">
          <w:endnotePr>
            <w:numFmt w:val="decimal"/>
          </w:endnotePr>
          <w:type w:val="continuous"/>
          <w:pgSz w:w="12240" w:h="15840"/>
          <w:pgMar w:top="720" w:right="720" w:bottom="720" w:left="720" w:header="720" w:footer="720" w:gutter="0"/>
          <w:cols w:space="720"/>
          <w:noEndnote/>
        </w:sectPr>
      </w:pPr>
    </w:p>
    <w:p w:rsidR="00000000" w:rsidRDefault="0081596E">
      <w:pPr>
        <w:ind w:left="720" w:right="540"/>
        <w:jc w:val="both"/>
        <w:rPr>
          <w:rFonts w:ascii="Arial" w:hAnsi="Arial" w:cs="Arial"/>
          <w:sz w:val="22"/>
          <w:szCs w:val="22"/>
        </w:rPr>
      </w:pPr>
      <w:r>
        <w:rPr>
          <w:rFonts w:ascii="Arial" w:hAnsi="Arial" w:cs="Arial"/>
          <w:i/>
          <w:iCs/>
          <w:sz w:val="22"/>
          <w:szCs w:val="22"/>
        </w:rPr>
        <w:t>Superapid 401</w:t>
      </w:r>
      <w:r>
        <w:rPr>
          <w:rFonts w:ascii="Arial" w:hAnsi="Arial" w:cs="Arial"/>
          <w:sz w:val="22"/>
          <w:szCs w:val="22"/>
        </w:rPr>
        <w:t xml:space="preserve"> was evaluated in a 24-hour semi-continuous activated sludge test. Primary degradation was approximately 5% to 19%.  Biodegradability was classed as slow to resistant.</w:t>
      </w:r>
    </w:p>
    <w:p w:rsidR="00000000" w:rsidRDefault="0081596E">
      <w:pPr>
        <w:jc w:val="both"/>
        <w:rPr>
          <w:rFonts w:ascii="Arial" w:hAnsi="Arial" w:cs="Arial"/>
          <w:sz w:val="22"/>
          <w:szCs w:val="22"/>
        </w:rPr>
      </w:pPr>
    </w:p>
    <w:p w:rsidR="00000000" w:rsidRDefault="0081596E">
      <w:pPr>
        <w:jc w:val="both"/>
        <w:rPr>
          <w:rFonts w:ascii="Arial" w:hAnsi="Arial" w:cs="Arial"/>
          <w:sz w:val="24"/>
        </w:rPr>
      </w:pPr>
    </w:p>
    <w:p w:rsidR="00000000" w:rsidRDefault="0081596E">
      <w:pPr>
        <w:jc w:val="both"/>
        <w:rPr>
          <w:rFonts w:ascii="Arial" w:hAnsi="Arial" w:cs="Arial"/>
          <w:b/>
          <w:bCs/>
          <w:i/>
          <w:iCs/>
          <w:sz w:val="24"/>
          <w:u w:val="single"/>
        </w:rPr>
      </w:pPr>
      <w:r>
        <w:rPr>
          <w:rFonts w:ascii="Arial" w:hAnsi="Arial" w:cs="Arial"/>
          <w:b/>
          <w:bCs/>
          <w:i/>
          <w:iCs/>
          <w:sz w:val="24"/>
          <w:u w:val="single"/>
        </w:rPr>
        <w:t>X.</w:t>
      </w:r>
      <w:r>
        <w:rPr>
          <w:rFonts w:ascii="Arial" w:hAnsi="Arial" w:cs="Arial"/>
          <w:b/>
          <w:bCs/>
          <w:i/>
          <w:iCs/>
          <w:sz w:val="24"/>
        </w:rPr>
        <w:tab/>
      </w:r>
      <w:r>
        <w:rPr>
          <w:rFonts w:ascii="Arial" w:hAnsi="Arial" w:cs="Arial"/>
          <w:b/>
          <w:bCs/>
          <w:i/>
          <w:iCs/>
          <w:sz w:val="24"/>
          <w:u w:val="single"/>
        </w:rPr>
        <w:t>TRANSPORT INFORMATION</w:t>
      </w:r>
    </w:p>
    <w:p w:rsidR="00000000" w:rsidRDefault="0081596E">
      <w:pPr>
        <w:jc w:val="both"/>
        <w:rPr>
          <w:rFonts w:ascii="Arial" w:hAnsi="Arial" w:cs="Arial"/>
          <w:b/>
          <w:bCs/>
          <w:i/>
          <w:iCs/>
          <w:sz w:val="24"/>
          <w:u w:val="single"/>
        </w:rPr>
      </w:pPr>
    </w:p>
    <w:p w:rsidR="00000000" w:rsidRDefault="0081596E">
      <w:pPr>
        <w:ind w:firstLine="720"/>
        <w:jc w:val="both"/>
        <w:rPr>
          <w:rFonts w:ascii="Arial" w:hAnsi="Arial" w:cs="Arial"/>
          <w:sz w:val="22"/>
          <w:szCs w:val="22"/>
        </w:rPr>
      </w:pPr>
      <w:r>
        <w:rPr>
          <w:rFonts w:ascii="Arial" w:hAnsi="Arial" w:cs="Arial"/>
          <w:sz w:val="22"/>
          <w:szCs w:val="22"/>
        </w:rPr>
        <w:t>The data provided in th</w:t>
      </w:r>
      <w:r>
        <w:rPr>
          <w:rFonts w:ascii="Arial" w:hAnsi="Arial" w:cs="Arial"/>
          <w:sz w:val="22"/>
          <w:szCs w:val="22"/>
        </w:rPr>
        <w:t xml:space="preserve">is section is for information only.  Please apply the appropriate </w:t>
      </w:r>
    </w:p>
    <w:p w:rsidR="00000000" w:rsidRDefault="0081596E">
      <w:pPr>
        <w:ind w:firstLine="720"/>
        <w:jc w:val="both"/>
        <w:rPr>
          <w:rFonts w:ascii="Arial" w:hAnsi="Arial" w:cs="Arial"/>
          <w:sz w:val="22"/>
          <w:szCs w:val="22"/>
        </w:rPr>
      </w:pPr>
      <w:r>
        <w:rPr>
          <w:rFonts w:ascii="Arial" w:hAnsi="Arial" w:cs="Arial"/>
          <w:sz w:val="22"/>
          <w:szCs w:val="22"/>
        </w:rPr>
        <w:t>regulations to properly classify your shipment for transportation.</w:t>
      </w:r>
    </w:p>
    <w:p w:rsidR="00000000" w:rsidRDefault="0081596E">
      <w:pPr>
        <w:jc w:val="both"/>
        <w:rPr>
          <w:rFonts w:ascii="Arial" w:hAnsi="Arial" w:cs="Arial"/>
          <w:sz w:val="22"/>
          <w:szCs w:val="22"/>
        </w:rPr>
      </w:pPr>
    </w:p>
    <w:p w:rsidR="00000000" w:rsidRDefault="0081596E">
      <w:pPr>
        <w:ind w:firstLine="720"/>
        <w:jc w:val="both"/>
        <w:rPr>
          <w:rFonts w:ascii="Arial" w:hAnsi="Arial" w:cs="Arial"/>
          <w:sz w:val="22"/>
          <w:szCs w:val="22"/>
        </w:rPr>
      </w:pPr>
      <w:r>
        <w:rPr>
          <w:rFonts w:ascii="Arial" w:hAnsi="Arial" w:cs="Arial"/>
          <w:sz w:val="22"/>
          <w:szCs w:val="22"/>
        </w:rPr>
        <w:t>This product is not hazardous under the applicable DOT, ICAO/IATA, or IMDG</w:t>
      </w:r>
    </w:p>
    <w:p w:rsidR="00000000" w:rsidRDefault="0081596E">
      <w:pPr>
        <w:ind w:firstLine="720"/>
        <w:jc w:val="both"/>
        <w:rPr>
          <w:rFonts w:ascii="Arial" w:hAnsi="Arial" w:cs="Arial"/>
          <w:sz w:val="22"/>
          <w:szCs w:val="22"/>
        </w:rPr>
      </w:pPr>
      <w:r>
        <w:rPr>
          <w:rFonts w:ascii="Arial" w:hAnsi="Arial" w:cs="Arial"/>
          <w:sz w:val="22"/>
          <w:szCs w:val="22"/>
        </w:rPr>
        <w:t>regulations.</w:t>
      </w:r>
    </w:p>
    <w:p w:rsidR="00000000" w:rsidRDefault="0081596E">
      <w:pPr>
        <w:jc w:val="both"/>
        <w:rPr>
          <w:rFonts w:ascii="Arial" w:hAnsi="Arial" w:cs="Arial"/>
          <w:b/>
          <w:bCs/>
          <w:i/>
          <w:iCs/>
          <w:sz w:val="24"/>
          <w:u w:val="single"/>
        </w:rPr>
      </w:pPr>
    </w:p>
    <w:p w:rsidR="00000000" w:rsidRDefault="0081596E">
      <w:pPr>
        <w:jc w:val="both"/>
        <w:rPr>
          <w:rFonts w:ascii="Arial" w:hAnsi="Arial" w:cs="Arial"/>
          <w:b/>
          <w:bCs/>
          <w:i/>
          <w:iCs/>
          <w:sz w:val="24"/>
          <w:u w:val="single"/>
        </w:rPr>
      </w:pPr>
    </w:p>
    <w:p w:rsidR="00000000" w:rsidRDefault="0081596E">
      <w:pPr>
        <w:jc w:val="both"/>
        <w:rPr>
          <w:rFonts w:ascii="Arial" w:hAnsi="Arial" w:cs="Arial"/>
          <w:b/>
          <w:bCs/>
          <w:i/>
          <w:iCs/>
          <w:sz w:val="24"/>
          <w:u w:val="single"/>
        </w:rPr>
      </w:pPr>
      <w:r>
        <w:rPr>
          <w:rFonts w:ascii="Arial" w:hAnsi="Arial" w:cs="Arial"/>
          <w:b/>
          <w:bCs/>
          <w:i/>
          <w:iCs/>
          <w:sz w:val="24"/>
          <w:u w:val="single"/>
        </w:rPr>
        <w:t>XI.</w:t>
      </w:r>
      <w:r>
        <w:rPr>
          <w:rFonts w:ascii="Arial" w:hAnsi="Arial" w:cs="Arial"/>
          <w:b/>
          <w:bCs/>
          <w:i/>
          <w:iCs/>
          <w:sz w:val="24"/>
        </w:rPr>
        <w:tab/>
      </w:r>
      <w:r>
        <w:rPr>
          <w:rFonts w:ascii="Arial" w:hAnsi="Arial" w:cs="Arial"/>
          <w:b/>
          <w:bCs/>
          <w:i/>
          <w:iCs/>
          <w:sz w:val="24"/>
          <w:u w:val="single"/>
        </w:rPr>
        <w:t>REGULATORY INFORMATION</w:t>
      </w:r>
    </w:p>
    <w:p w:rsidR="00000000" w:rsidRDefault="0081596E">
      <w:pPr>
        <w:jc w:val="both"/>
        <w:rPr>
          <w:rFonts w:ascii="Arial" w:hAnsi="Arial" w:cs="Arial"/>
          <w:b/>
          <w:bCs/>
          <w:i/>
          <w:iCs/>
          <w:sz w:val="24"/>
          <w:u w:val="single"/>
        </w:rPr>
      </w:pPr>
    </w:p>
    <w:p w:rsidR="00000000" w:rsidRDefault="0081596E">
      <w:pPr>
        <w:ind w:firstLine="720"/>
        <w:jc w:val="both"/>
        <w:rPr>
          <w:rFonts w:ascii="Arial" w:hAnsi="Arial" w:cs="Arial"/>
          <w:sz w:val="22"/>
          <w:szCs w:val="22"/>
        </w:rPr>
      </w:pPr>
      <w:r>
        <w:rPr>
          <w:rFonts w:ascii="Arial" w:hAnsi="Arial" w:cs="Arial"/>
          <w:sz w:val="22"/>
          <w:szCs w:val="22"/>
        </w:rPr>
        <w:t>TSC</w:t>
      </w:r>
      <w:r>
        <w:rPr>
          <w:rFonts w:ascii="Arial" w:hAnsi="Arial" w:cs="Arial"/>
          <w:sz w:val="22"/>
          <w:szCs w:val="22"/>
        </w:rPr>
        <w:t>A Inventory:</w:t>
      </w:r>
      <w:r>
        <w:rPr>
          <w:rFonts w:ascii="Arial" w:hAnsi="Arial" w:cs="Arial"/>
          <w:sz w:val="22"/>
          <w:szCs w:val="22"/>
        </w:rPr>
        <w:tab/>
        <w:t>Listed</w:t>
      </w:r>
    </w:p>
    <w:p w:rsidR="00000000" w:rsidRDefault="0081596E">
      <w:pPr>
        <w:ind w:firstLine="720"/>
        <w:jc w:val="both"/>
        <w:rPr>
          <w:rFonts w:ascii="Arial" w:hAnsi="Arial" w:cs="Arial"/>
          <w:sz w:val="22"/>
          <w:szCs w:val="22"/>
        </w:rPr>
      </w:pPr>
      <w:r>
        <w:rPr>
          <w:rFonts w:ascii="Arial" w:hAnsi="Arial" w:cs="Arial"/>
          <w:sz w:val="22"/>
          <w:szCs w:val="22"/>
        </w:rPr>
        <w:t>SARA Hazard Notification:</w:t>
      </w:r>
      <w:r>
        <w:rPr>
          <w:rFonts w:ascii="Arial" w:hAnsi="Arial" w:cs="Arial"/>
          <w:sz w:val="22"/>
          <w:szCs w:val="22"/>
        </w:rPr>
        <w:tab/>
      </w:r>
    </w:p>
    <w:p w:rsidR="00000000" w:rsidRDefault="0081596E">
      <w:pPr>
        <w:ind w:firstLine="1440"/>
        <w:jc w:val="both"/>
        <w:rPr>
          <w:rFonts w:ascii="Arial" w:hAnsi="Arial" w:cs="Arial"/>
          <w:sz w:val="22"/>
          <w:szCs w:val="22"/>
        </w:rPr>
      </w:pPr>
      <w:r>
        <w:rPr>
          <w:rFonts w:ascii="Arial" w:hAnsi="Arial" w:cs="Arial"/>
          <w:sz w:val="22"/>
          <w:szCs w:val="22"/>
        </w:rPr>
        <w:t xml:space="preserve">Hazard Categories Under Title III Rules (40 CFR 370): </w:t>
      </w:r>
      <w:r>
        <w:rPr>
          <w:rFonts w:ascii="Arial" w:hAnsi="Arial" w:cs="Arial"/>
          <w:sz w:val="22"/>
          <w:szCs w:val="22"/>
        </w:rPr>
        <w:tab/>
        <w:t>Not Applicable</w:t>
      </w:r>
    </w:p>
    <w:p w:rsidR="00000000" w:rsidRDefault="0081596E">
      <w:pPr>
        <w:ind w:firstLine="1440"/>
        <w:jc w:val="both"/>
        <w:rPr>
          <w:rFonts w:ascii="Arial" w:hAnsi="Arial" w:cs="Arial"/>
          <w:sz w:val="22"/>
          <w:szCs w:val="22"/>
        </w:rPr>
      </w:pPr>
      <w:r>
        <w:rPr>
          <w:rFonts w:ascii="Arial" w:hAnsi="Arial" w:cs="Arial"/>
          <w:sz w:val="22"/>
          <w:szCs w:val="22"/>
        </w:rPr>
        <w:t>Section 313 Toxic Chemical(s):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Not Applicable</w:t>
      </w:r>
    </w:p>
    <w:p w:rsidR="00000000" w:rsidRDefault="0081596E">
      <w:pPr>
        <w:ind w:firstLine="720"/>
        <w:jc w:val="both"/>
        <w:rPr>
          <w:rFonts w:ascii="Arial" w:hAnsi="Arial" w:cs="Arial"/>
          <w:sz w:val="22"/>
          <w:szCs w:val="22"/>
        </w:rPr>
      </w:pPr>
      <w:r>
        <w:rPr>
          <w:rFonts w:ascii="Arial" w:hAnsi="Arial" w:cs="Arial"/>
          <w:sz w:val="22"/>
          <w:szCs w:val="22"/>
        </w:rPr>
        <w:t>CERCLA Reportable Quantity:</w:t>
      </w:r>
      <w:r>
        <w:rPr>
          <w:rFonts w:ascii="Arial" w:hAnsi="Arial" w:cs="Arial"/>
          <w:sz w:val="22"/>
          <w:szCs w:val="22"/>
        </w:rPr>
        <w:tab/>
        <w:t>Not Applicable</w:t>
      </w:r>
    </w:p>
    <w:p w:rsidR="00000000" w:rsidRDefault="0081596E">
      <w:pPr>
        <w:ind w:firstLine="720"/>
        <w:jc w:val="both"/>
        <w:rPr>
          <w:rFonts w:ascii="Arial" w:hAnsi="Arial" w:cs="Arial"/>
          <w:sz w:val="22"/>
          <w:szCs w:val="22"/>
        </w:rPr>
      </w:pPr>
    </w:p>
    <w:p w:rsidR="00000000" w:rsidRDefault="0081596E">
      <w:pPr>
        <w:ind w:firstLine="720"/>
        <w:jc w:val="both"/>
        <w:rPr>
          <w:rFonts w:ascii="Arial" w:hAnsi="Arial" w:cs="Arial"/>
          <w:sz w:val="22"/>
          <w:szCs w:val="22"/>
        </w:rPr>
      </w:pPr>
      <w:r>
        <w:rPr>
          <w:rFonts w:ascii="Arial" w:hAnsi="Arial" w:cs="Arial"/>
          <w:sz w:val="22"/>
          <w:szCs w:val="22"/>
        </w:rPr>
        <w:t>Refer to Section 1 for OSHA Hazardous Chemical</w:t>
      </w:r>
      <w:r>
        <w:rPr>
          <w:rFonts w:ascii="Arial" w:hAnsi="Arial" w:cs="Arial"/>
          <w:sz w:val="22"/>
          <w:szCs w:val="22"/>
        </w:rPr>
        <w:t xml:space="preserve">(s) and Section 4 for RCRA </w:t>
      </w:r>
    </w:p>
    <w:p w:rsidR="00000000" w:rsidRDefault="0081596E">
      <w:pPr>
        <w:ind w:firstLine="720"/>
        <w:jc w:val="both"/>
        <w:rPr>
          <w:rFonts w:ascii="Arial" w:hAnsi="Arial" w:cs="Arial"/>
          <w:sz w:val="22"/>
          <w:szCs w:val="22"/>
        </w:rPr>
      </w:pPr>
      <w:r>
        <w:rPr>
          <w:rFonts w:ascii="Arial" w:hAnsi="Arial" w:cs="Arial"/>
          <w:sz w:val="22"/>
          <w:szCs w:val="22"/>
        </w:rPr>
        <w:t>classification.</w:t>
      </w:r>
    </w:p>
    <w:p w:rsidR="00000000" w:rsidRDefault="0081596E">
      <w:pPr>
        <w:jc w:val="both"/>
        <w:rPr>
          <w:rFonts w:ascii="Arial" w:hAnsi="Arial" w:cs="Arial"/>
          <w:sz w:val="22"/>
          <w:szCs w:val="22"/>
        </w:rPr>
      </w:pPr>
    </w:p>
    <w:p w:rsidR="00000000" w:rsidRDefault="0081596E">
      <w:pPr>
        <w:jc w:val="both"/>
        <w:rPr>
          <w:rFonts w:ascii="Arial" w:hAnsi="Arial" w:cs="Arial"/>
          <w:b/>
          <w:bCs/>
          <w:i/>
          <w:iCs/>
          <w:sz w:val="22"/>
          <w:szCs w:val="22"/>
        </w:rPr>
      </w:pPr>
    </w:p>
    <w:p w:rsidR="00000000" w:rsidRDefault="0081596E">
      <w:pPr>
        <w:jc w:val="both"/>
        <w:rPr>
          <w:rFonts w:ascii="Arial" w:hAnsi="Arial" w:cs="Arial"/>
          <w:b/>
          <w:bCs/>
          <w:sz w:val="22"/>
          <w:szCs w:val="22"/>
        </w:rPr>
      </w:pPr>
      <w:r>
        <w:rPr>
          <w:rFonts w:ascii="Arial" w:hAnsi="Arial" w:cs="Arial"/>
          <w:b/>
          <w:bCs/>
          <w:i/>
          <w:iCs/>
          <w:sz w:val="22"/>
          <w:szCs w:val="22"/>
        </w:rPr>
        <w:t>SEE ALSO:    SUGGESTIONS FOR USE SHEET</w:t>
      </w:r>
    </w:p>
    <w:p w:rsidR="00000000" w:rsidRDefault="0081596E">
      <w:pPr>
        <w:jc w:val="both"/>
        <w:rPr>
          <w:rFonts w:ascii="Arial" w:hAnsi="Arial" w:cs="Arial"/>
          <w:b/>
          <w:bCs/>
          <w:sz w:val="22"/>
          <w:szCs w:val="22"/>
        </w:rPr>
      </w:pPr>
    </w:p>
    <w:p w:rsidR="00000000" w:rsidRDefault="0081596E">
      <w:pPr>
        <w:jc w:val="both"/>
        <w:rPr>
          <w:rFonts w:ascii="Arial" w:hAnsi="Arial" w:cs="Arial"/>
          <w:b/>
          <w:bCs/>
          <w:sz w:val="22"/>
          <w:szCs w:val="22"/>
        </w:rPr>
      </w:pPr>
    </w:p>
    <w:p w:rsidR="00000000" w:rsidRDefault="0081596E">
      <w:pPr>
        <w:jc w:val="both"/>
        <w:rPr>
          <w:rFonts w:ascii="Arial" w:hAnsi="Arial" w:cs="Arial"/>
          <w:sz w:val="16"/>
          <w:szCs w:val="16"/>
        </w:rPr>
      </w:pPr>
      <w:r>
        <w:rPr>
          <w:rFonts w:ascii="Arial" w:hAnsi="Arial" w:cs="Arial"/>
          <w:sz w:val="16"/>
          <w:szCs w:val="16"/>
        </w:rPr>
        <w:t xml:space="preserve">We cannot anticipate all conditions under which this information and our products, or the products of other manufacturers in combination with our products, may be used. </w:t>
      </w:r>
      <w:r>
        <w:rPr>
          <w:rFonts w:ascii="Arial" w:hAnsi="Arial" w:cs="Arial"/>
          <w:sz w:val="16"/>
          <w:szCs w:val="16"/>
        </w:rPr>
        <w:t xml:space="preserve"> We accept no responsibility for results obtained by the application of this information or the safety and suitability of our products, either alone or in combination with other products.  Users are advised to make their own tests to determine the safety a</w:t>
      </w:r>
      <w:r>
        <w:rPr>
          <w:rFonts w:ascii="Arial" w:hAnsi="Arial" w:cs="Arial"/>
          <w:sz w:val="16"/>
          <w:szCs w:val="16"/>
        </w:rPr>
        <w:t xml:space="preserve">nd suitability of each such product or product combination for their own purposes.  Unless otherwise agreed in writing, we sell the products without warranty, and buyers and users assume all responsibility and liability for loss or damage arising from the </w:t>
      </w:r>
      <w:r>
        <w:rPr>
          <w:rFonts w:ascii="Arial" w:hAnsi="Arial" w:cs="Arial"/>
          <w:sz w:val="16"/>
          <w:szCs w:val="16"/>
        </w:rPr>
        <w:t>handling and use of our products, whether used alone or in combination with other products.</w:t>
      </w:r>
    </w:p>
    <w:p w:rsidR="00000000" w:rsidRDefault="0081596E">
      <w:pPr>
        <w:jc w:val="both"/>
        <w:rPr>
          <w:rFonts w:ascii="Arial" w:hAnsi="Arial" w:cs="Arial"/>
          <w:sz w:val="16"/>
          <w:szCs w:val="16"/>
        </w:rPr>
      </w:pPr>
    </w:p>
    <w:p w:rsidR="00000000" w:rsidRDefault="0081596E">
      <w:pPr>
        <w:jc w:val="both"/>
        <w:rPr>
          <w:rFonts w:ascii="Arial" w:hAnsi="Arial" w:cs="Arial"/>
          <w:sz w:val="16"/>
          <w:szCs w:val="16"/>
        </w:rPr>
      </w:pPr>
      <w:r>
        <w:rPr>
          <w:rFonts w:ascii="Arial" w:hAnsi="Arial" w:cs="Arial"/>
          <w:sz w:val="16"/>
          <w:szCs w:val="16"/>
        </w:rPr>
        <w:t>Although the information and recommendations set forth herein are presented in good faith and believed to be correct as of the date hereof, ADWOOD CORPORATION/TAPE</w:t>
      </w:r>
      <w:r>
        <w:rPr>
          <w:rFonts w:ascii="Arial" w:hAnsi="Arial" w:cs="Arial"/>
          <w:sz w:val="16"/>
          <w:szCs w:val="16"/>
        </w:rPr>
        <w:t>S &amp; TOOLS makes no representations as to the completeness or accuracy thereof.  Information is supplied upon the condition that the persons receiving same will make their own determination as to its suitability for their purposes prior to use.  In no event</w:t>
      </w:r>
      <w:r>
        <w:rPr>
          <w:rFonts w:ascii="Arial" w:hAnsi="Arial" w:cs="Arial"/>
          <w:sz w:val="16"/>
          <w:szCs w:val="16"/>
        </w:rPr>
        <w:t xml:space="preserve"> will ADWOOD CORPORATION/TAPES &amp; TOOLS be responsible for damages of any nature whatsoever resulting from the use of or reliance upon information.</w:t>
      </w:r>
    </w:p>
    <w:p w:rsidR="00000000" w:rsidRDefault="0081596E">
      <w:pPr>
        <w:jc w:val="both"/>
        <w:rPr>
          <w:rFonts w:ascii="Arial" w:hAnsi="Arial" w:cs="Arial"/>
          <w:sz w:val="16"/>
          <w:szCs w:val="16"/>
        </w:rPr>
      </w:pPr>
    </w:p>
    <w:p w:rsidR="00000000" w:rsidRDefault="0081596E">
      <w:pPr>
        <w:jc w:val="both"/>
        <w:rPr>
          <w:rFonts w:ascii="Arial" w:hAnsi="Arial" w:cs="Arial"/>
          <w:sz w:val="16"/>
          <w:szCs w:val="16"/>
        </w:rPr>
      </w:pPr>
    </w:p>
    <w:sectPr w:rsidR="00000000">
      <w:endnotePr>
        <w:numFmt w:val="decimal"/>
      </w:endnotePr>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596E">
      <w:r>
        <w:separator/>
      </w:r>
    </w:p>
  </w:endnote>
  <w:endnote w:type="continuationSeparator" w:id="0">
    <w:p w:rsidR="00000000" w:rsidRDefault="0081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596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596E"/>
  <w:p w:rsidR="00000000" w:rsidRDefault="0081596E">
    <w:pPr>
      <w:ind w:right="720" w:firstLine="8640"/>
      <w:rPr>
        <w:rFonts w:ascii="Arial" w:hAnsi="Arial" w:cs="Arial"/>
        <w:b/>
        <w:bCs/>
        <w:sz w:val="28"/>
        <w:szCs w:val="28"/>
      </w:rPr>
    </w:pPr>
  </w:p>
  <w:p w:rsidR="00000000" w:rsidRDefault="0081596E">
    <w:pPr>
      <w:ind w:right="720"/>
      <w:jc w:val="right"/>
      <w:rPr>
        <w:rFonts w:ascii="Arial" w:hAnsi="Arial" w:cs="Arial"/>
        <w:sz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596E">
    <w:pPr>
      <w:tabs>
        <w:tab w:val="left" w:pos="-720"/>
      </w:tabs>
      <w:ind w:left="7920" w:right="720" w:hanging="7200"/>
      <w:jc w:val="right"/>
      <w:rPr>
        <w:rFonts w:ascii="Arial" w:hAnsi="Arial" w:cs="Arial"/>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596E">
      <w:r>
        <w:separator/>
      </w:r>
    </w:p>
  </w:footnote>
  <w:footnote w:type="continuationSeparator" w:id="0">
    <w:p w:rsidR="00000000" w:rsidRDefault="00815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596E">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955040</wp:posOffset>
              </wp:positionV>
              <wp:extent cx="67818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5.2pt" to="535.0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NEwIAACg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Ror0&#10;YNFGKI6yUJnBuBIAtdrakBs9qRez0fSrQ0rXHVF7HhW+ng2ExYjkISQsnAH+3fBRM8CQg9exTKfW&#10;9oESCoBO0Y3z3Q1+8ojC5uypyIoUTKO3s4SUt0Bjnf/AdY/CpMISNEdictw4D9IBeoOEe5ReCymj&#10;2VKhocLz6WQaA5yWgoXDAHN2v6ulRUcS2iV+oQ5A9gCz+qBYJOs4Yavr3BMhL3PASxX4IBWQc51d&#10;+uHbPJ2vilWRj/LJbDXK06YZvV/X+Wi2zp6mzbumrpvse5CW5WUnGOMqqLv1Zpb/nffXV3Lpqnt3&#10;3suQPLLHFEHs7R9FRy+DfZdG2Gl23tpQjWArtGMEX59O6Pdf1xH184EvfwAAAP//AwBQSwMEFAAG&#10;AAgAAAAhAIc9KUnbAAAACgEAAA8AAABkcnMvZG93bnJldi54bWxMj81OwzAQhO9IvIO1SFwqajf8&#10;KsSpEJAbFwqI6zZekoh4ncZuG3h6thISHPeb0exMsZx8r3Y0xi6whcXcgCKug+u4sfD6Up3dgIoJ&#10;2WEfmCx8UYRleXxUYO7Cnp9pt0qNkhCOOVpoUxpyrWPdksc4DwOxaB9h9JjkHBvtRtxLuO91ZsyV&#10;9tixfGhxoPuW6s/V1luI1Rttqu9ZPTPv502gbPPw9IjWnp5Md7egEk3pzwyH+lIdSum0Dlt2UfUW&#10;soUYBV+aC1AH3VwbQetfpMtC/59Q/gAAAP//AwBQSwECLQAUAAYACAAAACEAtoM4kv4AAADhAQAA&#10;EwAAAAAAAAAAAAAAAAAAAAAAW0NvbnRlbnRfVHlwZXNdLnhtbFBLAQItABQABgAIAAAAIQA4/SH/&#10;1gAAAJQBAAALAAAAAAAAAAAAAAAAAC8BAABfcmVscy8ucmVsc1BLAQItABQABgAIAAAAIQD/YbaN&#10;EwIAACgEAAAOAAAAAAAAAAAAAAAAAC4CAABkcnMvZTJvRG9jLnhtbFBLAQItABQABgAIAAAAIQCH&#10;PSlJ2wAAAAoBAAAPAAAAAAAAAAAAAAAAAG0EAABkcnMvZG93bnJldi54bWxQSwUGAAAAAAQABADz&#10;AAAAdQUAAAAA&#10;"/>
          </w:pict>
        </mc:Fallback>
      </mc:AlternateContent>
    </w:r>
    <w:r>
      <w:rPr>
        <w:noProof/>
      </w:rPr>
      <w:drawing>
        <wp:inline distT="0" distB="0" distL="0" distR="0">
          <wp:extent cx="5866130" cy="98361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130" cy="983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6E"/>
    <w:rsid w:val="0081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1550</Words>
  <Characters>8839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Adwood Corp.</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Karen McPherson</dc:creator>
  <cp:lastModifiedBy>Dan Devlin</cp:lastModifiedBy>
  <cp:revision>2</cp:revision>
  <cp:lastPrinted>2010-06-09T21:12:00Z</cp:lastPrinted>
  <dcterms:created xsi:type="dcterms:W3CDTF">2013-08-06T19:02:00Z</dcterms:created>
  <dcterms:modified xsi:type="dcterms:W3CDTF">2013-08-06T19:02:00Z</dcterms:modified>
</cp:coreProperties>
</file>